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3036D" w14:textId="77777777" w:rsidR="00BC776C" w:rsidRDefault="00BC776C" w:rsidP="00724DBA">
      <w:pPr>
        <w:rPr>
          <w:rFonts w:ascii="Arial" w:hAnsi="Arial"/>
          <w:b/>
          <w:bCs/>
          <w:color w:val="000000" w:themeColor="text1"/>
          <w:sz w:val="28"/>
          <w:szCs w:val="28"/>
        </w:rPr>
      </w:pPr>
    </w:p>
    <w:p w14:paraId="57E12FFE" w14:textId="787AD64E" w:rsidR="009F44FF" w:rsidRPr="00646671" w:rsidRDefault="00646671" w:rsidP="009F44FF">
      <w:pPr>
        <w:jc w:val="center"/>
        <w:rPr>
          <w:rFonts w:ascii="Arial" w:hAnsi="Arial"/>
          <w:b/>
          <w:bCs/>
          <w:color w:val="000000" w:themeColor="text1"/>
          <w:sz w:val="28"/>
          <w:szCs w:val="28"/>
        </w:rPr>
      </w:pPr>
      <w:r w:rsidRPr="005E4E1D">
        <w:rPr>
          <w:rFonts w:ascii="Arial" w:hAnsi="Arial"/>
          <w:b/>
          <w:bCs/>
          <w:color w:val="000000" w:themeColor="text1"/>
          <w:sz w:val="28"/>
          <w:szCs w:val="28"/>
          <w:lang w:val="en-US"/>
        </w:rPr>
        <w:t xml:space="preserve">Savills IM: Emily Hamilton </w:t>
      </w:r>
      <w:proofErr w:type="spellStart"/>
      <w:r w:rsidRPr="005E4E1D">
        <w:rPr>
          <w:rFonts w:ascii="Arial" w:hAnsi="Arial"/>
          <w:b/>
          <w:bCs/>
          <w:color w:val="000000" w:themeColor="text1"/>
          <w:sz w:val="28"/>
          <w:szCs w:val="28"/>
          <w:lang w:val="en-US"/>
        </w:rPr>
        <w:t>now</w:t>
      </w:r>
      <w:r w:rsidR="00CB0BCC" w:rsidRPr="005E4E1D">
        <w:rPr>
          <w:rFonts w:ascii="Arial" w:hAnsi="Arial"/>
          <w:b/>
          <w:bCs/>
          <w:color w:val="000000" w:themeColor="text1"/>
          <w:sz w:val="28"/>
          <w:szCs w:val="28"/>
          <w:lang w:val="en-US"/>
        </w:rPr>
        <w:t>ą</w:t>
      </w:r>
      <w:proofErr w:type="spellEnd"/>
      <w:r w:rsidRPr="005E4E1D">
        <w:rPr>
          <w:rFonts w:ascii="Arial" w:hAnsi="Arial"/>
          <w:b/>
          <w:bCs/>
          <w:color w:val="000000" w:themeColor="text1"/>
          <w:sz w:val="28"/>
          <w:szCs w:val="28"/>
          <w:lang w:val="en-US"/>
        </w:rPr>
        <w:t xml:space="preserve"> </w:t>
      </w:r>
      <w:proofErr w:type="spellStart"/>
      <w:r w:rsidRPr="005E4E1D">
        <w:rPr>
          <w:rFonts w:ascii="Arial" w:hAnsi="Arial"/>
          <w:b/>
          <w:bCs/>
          <w:color w:val="000000" w:themeColor="text1"/>
          <w:sz w:val="28"/>
          <w:szCs w:val="28"/>
          <w:lang w:val="en-US"/>
        </w:rPr>
        <w:t>Dyrektor</w:t>
      </w:r>
      <w:proofErr w:type="spellEnd"/>
      <w:r w:rsidRPr="005E4E1D">
        <w:rPr>
          <w:rFonts w:ascii="Arial" w:hAnsi="Arial"/>
          <w:b/>
          <w:bCs/>
          <w:color w:val="000000" w:themeColor="text1"/>
          <w:sz w:val="28"/>
          <w:szCs w:val="28"/>
          <w:lang w:val="en-US"/>
        </w:rPr>
        <w:t xml:space="preserve"> ds. </w:t>
      </w:r>
      <w:r w:rsidRPr="00646671">
        <w:rPr>
          <w:rFonts w:ascii="Arial" w:hAnsi="Arial"/>
          <w:b/>
          <w:bCs/>
          <w:color w:val="000000" w:themeColor="text1"/>
          <w:sz w:val="28"/>
          <w:szCs w:val="28"/>
        </w:rPr>
        <w:t>ESG</w:t>
      </w:r>
    </w:p>
    <w:p w14:paraId="0F4A5EBD" w14:textId="77777777" w:rsidR="007C39F1" w:rsidRPr="00646671" w:rsidRDefault="007C39F1" w:rsidP="00646671">
      <w:pPr>
        <w:spacing w:after="120" w:line="276" w:lineRule="auto"/>
        <w:jc w:val="both"/>
        <w:rPr>
          <w:rFonts w:ascii="Arial" w:hAnsi="Arial" w:cs="Arial"/>
          <w:b/>
          <w:bCs/>
          <w:iCs/>
          <w:color w:val="000000"/>
        </w:rPr>
      </w:pPr>
    </w:p>
    <w:p w14:paraId="11AEC9CD" w14:textId="2F519BEA" w:rsidR="00FD47D7" w:rsidRDefault="00646671" w:rsidP="00724DBA">
      <w:pPr>
        <w:spacing w:after="120" w:line="360" w:lineRule="auto"/>
        <w:jc w:val="both"/>
        <w:rPr>
          <w:rFonts w:ascii="Arial" w:hAnsi="Arial"/>
          <w:sz w:val="22"/>
          <w:szCs w:val="22"/>
        </w:rPr>
      </w:pPr>
      <w:r w:rsidRPr="00646671">
        <w:rPr>
          <w:rFonts w:ascii="Arial" w:hAnsi="Arial"/>
          <w:b/>
          <w:sz w:val="22"/>
          <w:szCs w:val="22"/>
        </w:rPr>
        <w:t>Londyn</w:t>
      </w:r>
      <w:r w:rsidR="00446D51">
        <w:rPr>
          <w:rFonts w:ascii="Arial" w:hAnsi="Arial"/>
          <w:b/>
          <w:sz w:val="22"/>
          <w:szCs w:val="22"/>
        </w:rPr>
        <w:t xml:space="preserve">, </w:t>
      </w:r>
      <w:r>
        <w:rPr>
          <w:rFonts w:ascii="Arial" w:hAnsi="Arial"/>
          <w:b/>
          <w:sz w:val="22"/>
          <w:szCs w:val="22"/>
        </w:rPr>
        <w:t>29</w:t>
      </w:r>
      <w:r w:rsidR="00643917">
        <w:rPr>
          <w:rFonts w:ascii="Arial" w:hAnsi="Arial"/>
          <w:b/>
          <w:sz w:val="22"/>
          <w:szCs w:val="22"/>
        </w:rPr>
        <w:t xml:space="preserve"> września</w:t>
      </w:r>
      <w:r w:rsidR="009F44FF" w:rsidRPr="00161F13">
        <w:rPr>
          <w:rFonts w:ascii="Arial" w:hAnsi="Arial"/>
          <w:b/>
          <w:sz w:val="22"/>
          <w:szCs w:val="22"/>
        </w:rPr>
        <w:t xml:space="preserve"> 2020 r</w:t>
      </w:r>
      <w:r w:rsidR="008A20CE" w:rsidRPr="00161F13">
        <w:rPr>
          <w:rFonts w:ascii="Arial" w:hAnsi="Arial"/>
          <w:b/>
          <w:sz w:val="22"/>
          <w:szCs w:val="22"/>
        </w:rPr>
        <w:t>.</w:t>
      </w:r>
      <w:r w:rsidR="00153D2F">
        <w:rPr>
          <w:rFonts w:ascii="Arial" w:hAnsi="Arial"/>
          <w:sz w:val="22"/>
          <w:szCs w:val="22"/>
        </w:rPr>
        <w:t xml:space="preserve"> </w:t>
      </w:r>
      <w:proofErr w:type="spellStart"/>
      <w:r w:rsidR="008A20CE" w:rsidRPr="00161F13">
        <w:rPr>
          <w:rFonts w:ascii="Arial" w:hAnsi="Arial"/>
          <w:sz w:val="22"/>
          <w:szCs w:val="22"/>
        </w:rPr>
        <w:t>Savills</w:t>
      </w:r>
      <w:proofErr w:type="spellEnd"/>
      <w:r w:rsidR="008A20CE" w:rsidRPr="00161F13">
        <w:rPr>
          <w:rFonts w:ascii="Arial" w:hAnsi="Arial"/>
          <w:sz w:val="22"/>
          <w:szCs w:val="22"/>
        </w:rPr>
        <w:t xml:space="preserve"> Investment Management</w:t>
      </w:r>
      <w:r w:rsidR="00106751">
        <w:rPr>
          <w:rFonts w:ascii="Arial" w:hAnsi="Arial"/>
          <w:sz w:val="22"/>
          <w:szCs w:val="22"/>
        </w:rPr>
        <w:t xml:space="preserve"> (</w:t>
      </w:r>
      <w:proofErr w:type="spellStart"/>
      <w:r w:rsidR="00106751">
        <w:rPr>
          <w:rFonts w:ascii="Arial" w:hAnsi="Arial"/>
          <w:sz w:val="22"/>
          <w:szCs w:val="22"/>
        </w:rPr>
        <w:t>Savills</w:t>
      </w:r>
      <w:proofErr w:type="spellEnd"/>
      <w:r w:rsidR="00106751">
        <w:rPr>
          <w:rFonts w:ascii="Arial" w:hAnsi="Arial"/>
          <w:sz w:val="22"/>
          <w:szCs w:val="22"/>
        </w:rPr>
        <w:t xml:space="preserve"> IM)</w:t>
      </w:r>
      <w:r w:rsidR="00C214FE">
        <w:rPr>
          <w:rFonts w:ascii="Arial" w:hAnsi="Arial"/>
          <w:sz w:val="22"/>
          <w:szCs w:val="22"/>
        </w:rPr>
        <w:t xml:space="preserve">, </w:t>
      </w:r>
      <w:r w:rsidR="009F44FF" w:rsidRPr="00161F13">
        <w:rPr>
          <w:rFonts w:ascii="Arial" w:hAnsi="Arial"/>
          <w:sz w:val="22"/>
          <w:szCs w:val="22"/>
        </w:rPr>
        <w:t>międzynarodowy menedżer inwestycyjny działający</w:t>
      </w:r>
      <w:r w:rsidR="00314852">
        <w:rPr>
          <w:rFonts w:ascii="Arial" w:hAnsi="Arial"/>
          <w:sz w:val="22"/>
          <w:szCs w:val="22"/>
        </w:rPr>
        <w:t xml:space="preserve"> na rynku nieruchomości,</w:t>
      </w:r>
      <w:r w:rsidR="00E320AF">
        <w:rPr>
          <w:rFonts w:ascii="Arial" w:hAnsi="Arial"/>
          <w:sz w:val="22"/>
          <w:szCs w:val="22"/>
        </w:rPr>
        <w:t xml:space="preserve"> </w:t>
      </w:r>
      <w:r>
        <w:rPr>
          <w:rFonts w:ascii="Arial" w:hAnsi="Arial"/>
          <w:sz w:val="22"/>
          <w:szCs w:val="22"/>
        </w:rPr>
        <w:t xml:space="preserve">powołał </w:t>
      </w:r>
      <w:proofErr w:type="spellStart"/>
      <w:r w:rsidRPr="00646671">
        <w:rPr>
          <w:rFonts w:ascii="Arial" w:hAnsi="Arial"/>
          <w:sz w:val="22"/>
          <w:szCs w:val="22"/>
        </w:rPr>
        <w:t>Emily</w:t>
      </w:r>
      <w:proofErr w:type="spellEnd"/>
      <w:r w:rsidRPr="00646671">
        <w:rPr>
          <w:rFonts w:ascii="Arial" w:hAnsi="Arial"/>
          <w:sz w:val="22"/>
          <w:szCs w:val="22"/>
        </w:rPr>
        <w:t xml:space="preserve"> Hamilton </w:t>
      </w:r>
      <w:r>
        <w:rPr>
          <w:rFonts w:ascii="Arial" w:hAnsi="Arial"/>
          <w:sz w:val="22"/>
          <w:szCs w:val="22"/>
        </w:rPr>
        <w:t>na stanowisko Dyrektor</w:t>
      </w:r>
      <w:r w:rsidR="005E4E1D">
        <w:rPr>
          <w:rFonts w:ascii="Arial" w:hAnsi="Arial"/>
          <w:sz w:val="22"/>
          <w:szCs w:val="22"/>
        </w:rPr>
        <w:t>a</w:t>
      </w:r>
      <w:r w:rsidRPr="00646671">
        <w:rPr>
          <w:rFonts w:ascii="Arial" w:hAnsi="Arial"/>
          <w:sz w:val="22"/>
          <w:szCs w:val="22"/>
        </w:rPr>
        <w:t xml:space="preserve"> ds. ochrony środowiska, </w:t>
      </w:r>
      <w:r>
        <w:rPr>
          <w:rFonts w:ascii="Arial" w:hAnsi="Arial"/>
          <w:sz w:val="22"/>
          <w:szCs w:val="22"/>
        </w:rPr>
        <w:t xml:space="preserve">społecznej odpowiedzialności i </w:t>
      </w:r>
      <w:r w:rsidR="0003556E">
        <w:rPr>
          <w:rFonts w:ascii="Arial" w:hAnsi="Arial"/>
          <w:sz w:val="22"/>
          <w:szCs w:val="22"/>
        </w:rPr>
        <w:t>ładu korporacyjnego (ESG).</w:t>
      </w:r>
      <w:bookmarkStart w:id="0" w:name="_GoBack"/>
      <w:bookmarkEnd w:id="0"/>
    </w:p>
    <w:p w14:paraId="022906E4" w14:textId="35E02DCF" w:rsidR="00806AE8" w:rsidRDefault="00646671" w:rsidP="00724DBA">
      <w:pPr>
        <w:spacing w:after="120" w:line="360" w:lineRule="auto"/>
        <w:jc w:val="both"/>
        <w:rPr>
          <w:rFonts w:ascii="Arial" w:hAnsi="Arial"/>
          <w:sz w:val="22"/>
          <w:szCs w:val="22"/>
        </w:rPr>
      </w:pPr>
      <w:proofErr w:type="spellStart"/>
      <w:r w:rsidRPr="00646671">
        <w:rPr>
          <w:rFonts w:ascii="Arial" w:hAnsi="Arial"/>
          <w:sz w:val="22"/>
          <w:szCs w:val="22"/>
        </w:rPr>
        <w:t>Emily</w:t>
      </w:r>
      <w:proofErr w:type="spellEnd"/>
      <w:r w:rsidRPr="00646671">
        <w:rPr>
          <w:rFonts w:ascii="Arial" w:hAnsi="Arial"/>
          <w:sz w:val="22"/>
          <w:szCs w:val="22"/>
        </w:rPr>
        <w:t xml:space="preserve"> Hamilton będzie </w:t>
      </w:r>
      <w:r>
        <w:rPr>
          <w:rFonts w:ascii="Arial" w:hAnsi="Arial"/>
          <w:sz w:val="22"/>
          <w:szCs w:val="22"/>
        </w:rPr>
        <w:t>pracowała w głównej siedzibie firmy w Londynie</w:t>
      </w:r>
      <w:r w:rsidRPr="00646671">
        <w:rPr>
          <w:rFonts w:ascii="Arial" w:hAnsi="Arial"/>
          <w:sz w:val="22"/>
          <w:szCs w:val="22"/>
        </w:rPr>
        <w:t>, a zakres</w:t>
      </w:r>
      <w:r>
        <w:rPr>
          <w:rFonts w:ascii="Arial" w:hAnsi="Arial"/>
          <w:sz w:val="22"/>
          <w:szCs w:val="22"/>
        </w:rPr>
        <w:t xml:space="preserve"> jej obowiązków obejmie</w:t>
      </w:r>
      <w:r w:rsidR="00806AE8">
        <w:rPr>
          <w:rFonts w:ascii="Arial" w:hAnsi="Arial"/>
          <w:sz w:val="22"/>
          <w:szCs w:val="22"/>
        </w:rPr>
        <w:t xml:space="preserve"> koordynację globalnej strategii</w:t>
      </w:r>
      <w:r w:rsidRPr="00646671">
        <w:rPr>
          <w:rFonts w:ascii="Arial" w:hAnsi="Arial"/>
          <w:sz w:val="22"/>
          <w:szCs w:val="22"/>
        </w:rPr>
        <w:t xml:space="preserve"> zrównoważonego rozwoju </w:t>
      </w:r>
      <w:proofErr w:type="spellStart"/>
      <w:r w:rsidRPr="00646671">
        <w:rPr>
          <w:rFonts w:ascii="Arial" w:hAnsi="Arial"/>
          <w:sz w:val="22"/>
          <w:szCs w:val="22"/>
        </w:rPr>
        <w:t>Savills</w:t>
      </w:r>
      <w:proofErr w:type="spellEnd"/>
      <w:r w:rsidRPr="00646671">
        <w:rPr>
          <w:rFonts w:ascii="Arial" w:hAnsi="Arial"/>
          <w:sz w:val="22"/>
          <w:szCs w:val="22"/>
        </w:rPr>
        <w:t xml:space="preserve"> IM, wyznaczanie </w:t>
      </w:r>
      <w:r w:rsidR="00806AE8">
        <w:rPr>
          <w:rFonts w:ascii="Arial" w:hAnsi="Arial"/>
          <w:sz w:val="22"/>
          <w:szCs w:val="22"/>
        </w:rPr>
        <w:t>standardów korporacyjnych firmy</w:t>
      </w:r>
      <w:r w:rsidRPr="00646671">
        <w:rPr>
          <w:rFonts w:ascii="Arial" w:hAnsi="Arial"/>
          <w:sz w:val="22"/>
          <w:szCs w:val="22"/>
        </w:rPr>
        <w:t xml:space="preserve"> i podejścia do </w:t>
      </w:r>
      <w:r w:rsidR="00806AE8">
        <w:rPr>
          <w:rFonts w:ascii="Arial" w:hAnsi="Arial"/>
          <w:sz w:val="22"/>
          <w:szCs w:val="22"/>
        </w:rPr>
        <w:t>kryteriów ESG (ochrona środowiska, społeczna odpowiedzialność, ład korporacyjny). Działania te obejmą również współpracę z zespoł</w:t>
      </w:r>
      <w:r w:rsidR="00F608D6">
        <w:rPr>
          <w:rFonts w:ascii="Arial" w:hAnsi="Arial"/>
          <w:sz w:val="22"/>
          <w:szCs w:val="22"/>
        </w:rPr>
        <w:t xml:space="preserve">ami funduszy </w:t>
      </w:r>
      <w:r w:rsidR="00806AE8">
        <w:rPr>
          <w:rFonts w:ascii="Arial" w:hAnsi="Arial"/>
          <w:sz w:val="22"/>
          <w:szCs w:val="22"/>
        </w:rPr>
        <w:t>na całym świecie, zarówno na poziomie portfolio nieruchomości, jak i poszczególnych aktywów</w:t>
      </w:r>
      <w:r w:rsidR="00AA71F9">
        <w:rPr>
          <w:rFonts w:ascii="Arial" w:hAnsi="Arial"/>
          <w:sz w:val="22"/>
          <w:szCs w:val="22"/>
        </w:rPr>
        <w:t xml:space="preserve">. </w:t>
      </w:r>
      <w:proofErr w:type="spellStart"/>
      <w:r w:rsidR="00AA71F9">
        <w:rPr>
          <w:rFonts w:ascii="Arial" w:hAnsi="Arial"/>
          <w:sz w:val="22"/>
          <w:szCs w:val="22"/>
        </w:rPr>
        <w:t>Emily</w:t>
      </w:r>
      <w:proofErr w:type="spellEnd"/>
      <w:r w:rsidR="00AA71F9">
        <w:rPr>
          <w:rFonts w:ascii="Arial" w:hAnsi="Arial"/>
          <w:sz w:val="22"/>
          <w:szCs w:val="22"/>
        </w:rPr>
        <w:t xml:space="preserve"> Hamilton będzie odpowiedzialna za </w:t>
      </w:r>
      <w:r w:rsidR="00806AE8">
        <w:rPr>
          <w:rFonts w:ascii="Arial" w:hAnsi="Arial"/>
          <w:sz w:val="22"/>
          <w:szCs w:val="22"/>
        </w:rPr>
        <w:t xml:space="preserve">wspieranie zespołów we wdrażaniu wymagań inwestorów </w:t>
      </w:r>
      <w:r w:rsidR="00F608D6">
        <w:rPr>
          <w:rFonts w:ascii="Arial" w:hAnsi="Arial"/>
          <w:sz w:val="22"/>
          <w:szCs w:val="22"/>
        </w:rPr>
        <w:t xml:space="preserve">w zakresie ESG, raportowanie i monitorowanie oraz </w:t>
      </w:r>
      <w:r w:rsidR="00AA71F9">
        <w:rPr>
          <w:rFonts w:ascii="Arial" w:hAnsi="Arial"/>
          <w:sz w:val="22"/>
          <w:szCs w:val="22"/>
        </w:rPr>
        <w:t xml:space="preserve">za </w:t>
      </w:r>
      <w:r w:rsidR="00F608D6">
        <w:rPr>
          <w:rFonts w:ascii="Arial" w:hAnsi="Arial"/>
          <w:sz w:val="22"/>
          <w:szCs w:val="22"/>
        </w:rPr>
        <w:t xml:space="preserve">współpracę z najemcami w celu pełnego wdrożenia zasad zrównoważonego rozwoju w poszczególnych aktywach i całej działalności. </w:t>
      </w:r>
    </w:p>
    <w:p w14:paraId="52F7118D" w14:textId="3F6A0184" w:rsidR="00F608D6" w:rsidRDefault="00F608D6" w:rsidP="00724DBA">
      <w:pPr>
        <w:spacing w:after="120" w:line="360" w:lineRule="auto"/>
        <w:jc w:val="both"/>
        <w:rPr>
          <w:rFonts w:ascii="Arial" w:hAnsi="Arial"/>
          <w:sz w:val="22"/>
          <w:szCs w:val="22"/>
        </w:rPr>
      </w:pPr>
      <w:proofErr w:type="spellStart"/>
      <w:r w:rsidRPr="00F608D6">
        <w:rPr>
          <w:rFonts w:ascii="Arial" w:hAnsi="Arial"/>
          <w:sz w:val="22"/>
          <w:szCs w:val="22"/>
        </w:rPr>
        <w:t>Savills</w:t>
      </w:r>
      <w:proofErr w:type="spellEnd"/>
      <w:r w:rsidRPr="00F608D6">
        <w:rPr>
          <w:rFonts w:ascii="Arial" w:hAnsi="Arial"/>
          <w:sz w:val="22"/>
          <w:szCs w:val="22"/>
        </w:rPr>
        <w:t xml:space="preserve"> IM jest sygnatariuszem Zasad Odpowiedzialnego Inwestowania (PRI), zobowiązując</w:t>
      </w:r>
      <w:r>
        <w:rPr>
          <w:rFonts w:ascii="Arial" w:hAnsi="Arial"/>
          <w:sz w:val="22"/>
          <w:szCs w:val="22"/>
        </w:rPr>
        <w:t>ych firmy</w:t>
      </w:r>
      <w:r w:rsidRPr="00F608D6">
        <w:rPr>
          <w:rFonts w:ascii="Arial" w:hAnsi="Arial"/>
          <w:sz w:val="22"/>
          <w:szCs w:val="22"/>
        </w:rPr>
        <w:t xml:space="preserve"> do stosowania kryteriów inwestycyjnych popieranych przez O</w:t>
      </w:r>
      <w:r>
        <w:rPr>
          <w:rFonts w:ascii="Arial" w:hAnsi="Arial"/>
          <w:sz w:val="22"/>
          <w:szCs w:val="22"/>
        </w:rPr>
        <w:t xml:space="preserve">NZ.  </w:t>
      </w:r>
      <w:r>
        <w:rPr>
          <w:rFonts w:ascii="Arial" w:hAnsi="Arial"/>
          <w:sz w:val="22"/>
          <w:szCs w:val="22"/>
        </w:rPr>
        <w:br/>
        <w:t>Od 2014 r. firma</w:t>
      </w:r>
      <w:r w:rsidRPr="00F608D6">
        <w:rPr>
          <w:rFonts w:ascii="Arial" w:hAnsi="Arial"/>
          <w:sz w:val="22"/>
          <w:szCs w:val="22"/>
        </w:rPr>
        <w:t xml:space="preserve"> składa sprawozdania z przejrzystości działań w odniesieniu </w:t>
      </w:r>
      <w:r>
        <w:rPr>
          <w:rFonts w:ascii="Arial" w:hAnsi="Arial"/>
          <w:sz w:val="22"/>
          <w:szCs w:val="22"/>
        </w:rPr>
        <w:t>do sprawozdawczości w ramach PRI</w:t>
      </w:r>
      <w:r w:rsidRPr="00F608D6">
        <w:rPr>
          <w:rFonts w:ascii="Arial" w:hAnsi="Arial"/>
          <w:sz w:val="22"/>
          <w:szCs w:val="22"/>
        </w:rPr>
        <w:t xml:space="preserve">, a w 2020 r. uzyskała najwyższą ocenę </w:t>
      </w:r>
      <w:r w:rsidR="00FD0B7D">
        <w:rPr>
          <w:rFonts w:ascii="Arial" w:hAnsi="Arial"/>
          <w:sz w:val="22"/>
          <w:szCs w:val="22"/>
        </w:rPr>
        <w:t>„</w:t>
      </w:r>
      <w:r w:rsidRPr="00F608D6">
        <w:rPr>
          <w:rFonts w:ascii="Arial" w:hAnsi="Arial"/>
          <w:sz w:val="22"/>
          <w:szCs w:val="22"/>
        </w:rPr>
        <w:t>A+</w:t>
      </w:r>
      <w:r w:rsidR="00FD0B7D">
        <w:rPr>
          <w:rFonts w:ascii="Arial" w:hAnsi="Arial"/>
          <w:sz w:val="22"/>
          <w:szCs w:val="22"/>
        </w:rPr>
        <w:t>”</w:t>
      </w:r>
      <w:r w:rsidRPr="00F608D6">
        <w:rPr>
          <w:rFonts w:ascii="Arial" w:hAnsi="Arial"/>
          <w:sz w:val="22"/>
          <w:szCs w:val="22"/>
        </w:rPr>
        <w:t xml:space="preserve"> w zakresie strategii i zarządzania, utrzymując jednocześnie ocenę </w:t>
      </w:r>
      <w:r w:rsidR="00FD0B7D">
        <w:rPr>
          <w:rFonts w:ascii="Arial" w:hAnsi="Arial"/>
          <w:sz w:val="22"/>
          <w:szCs w:val="22"/>
        </w:rPr>
        <w:t>„</w:t>
      </w:r>
      <w:r w:rsidRPr="00F608D6">
        <w:rPr>
          <w:rFonts w:ascii="Arial" w:hAnsi="Arial"/>
          <w:sz w:val="22"/>
          <w:szCs w:val="22"/>
        </w:rPr>
        <w:t>A</w:t>
      </w:r>
      <w:r w:rsidR="00FD0B7D">
        <w:rPr>
          <w:rFonts w:ascii="Arial" w:hAnsi="Arial"/>
          <w:sz w:val="22"/>
          <w:szCs w:val="22"/>
        </w:rPr>
        <w:t>”</w:t>
      </w:r>
      <w:r w:rsidRPr="00F608D6">
        <w:rPr>
          <w:rFonts w:ascii="Arial" w:hAnsi="Arial"/>
          <w:sz w:val="22"/>
          <w:szCs w:val="22"/>
        </w:rPr>
        <w:t xml:space="preserve"> </w:t>
      </w:r>
      <w:r w:rsidR="00FD0B7D">
        <w:rPr>
          <w:rFonts w:ascii="Arial" w:hAnsi="Arial"/>
          <w:sz w:val="22"/>
          <w:szCs w:val="22"/>
        </w:rPr>
        <w:t xml:space="preserve">w zakresie nieruchomości. </w:t>
      </w:r>
      <w:proofErr w:type="spellStart"/>
      <w:r w:rsidR="00FD0B7D">
        <w:rPr>
          <w:rFonts w:ascii="Arial" w:hAnsi="Arial"/>
          <w:sz w:val="22"/>
          <w:szCs w:val="22"/>
        </w:rPr>
        <w:t>Savills</w:t>
      </w:r>
      <w:proofErr w:type="spellEnd"/>
      <w:r w:rsidR="00FD0B7D">
        <w:rPr>
          <w:rFonts w:ascii="Arial" w:hAnsi="Arial"/>
          <w:sz w:val="22"/>
          <w:szCs w:val="22"/>
        </w:rPr>
        <w:t xml:space="preserve"> IM</w:t>
      </w:r>
      <w:r w:rsidRPr="00F608D6">
        <w:rPr>
          <w:rFonts w:ascii="Arial" w:hAnsi="Arial"/>
          <w:sz w:val="22"/>
          <w:szCs w:val="22"/>
        </w:rPr>
        <w:t xml:space="preserve"> </w:t>
      </w:r>
      <w:r w:rsidR="00FD0B7D">
        <w:rPr>
          <w:rFonts w:ascii="Arial" w:hAnsi="Arial"/>
          <w:sz w:val="22"/>
          <w:szCs w:val="22"/>
        </w:rPr>
        <w:t>jest również</w:t>
      </w:r>
      <w:r w:rsidRPr="00F608D6">
        <w:rPr>
          <w:rFonts w:ascii="Arial" w:hAnsi="Arial"/>
          <w:sz w:val="22"/>
          <w:szCs w:val="22"/>
        </w:rPr>
        <w:t xml:space="preserve"> członkiem organizacji Global Real Estate </w:t>
      </w:r>
      <w:proofErr w:type="spellStart"/>
      <w:r w:rsidRPr="00F608D6">
        <w:rPr>
          <w:rFonts w:ascii="Arial" w:hAnsi="Arial"/>
          <w:sz w:val="22"/>
          <w:szCs w:val="22"/>
        </w:rPr>
        <w:t>Sustai</w:t>
      </w:r>
      <w:r w:rsidR="00FD0B7D">
        <w:rPr>
          <w:rFonts w:ascii="Arial" w:hAnsi="Arial"/>
          <w:sz w:val="22"/>
          <w:szCs w:val="22"/>
        </w:rPr>
        <w:t>nability</w:t>
      </w:r>
      <w:proofErr w:type="spellEnd"/>
      <w:r w:rsidR="00FD0B7D">
        <w:rPr>
          <w:rFonts w:ascii="Arial" w:hAnsi="Arial"/>
          <w:sz w:val="22"/>
          <w:szCs w:val="22"/>
        </w:rPr>
        <w:t xml:space="preserve"> Benchmark, a sześć </w:t>
      </w:r>
      <w:r w:rsidRPr="00F608D6">
        <w:rPr>
          <w:rFonts w:ascii="Arial" w:hAnsi="Arial"/>
          <w:sz w:val="22"/>
          <w:szCs w:val="22"/>
        </w:rPr>
        <w:t>funduszy</w:t>
      </w:r>
      <w:r w:rsidR="00FD0B7D">
        <w:rPr>
          <w:rFonts w:ascii="Arial" w:hAnsi="Arial"/>
          <w:sz w:val="22"/>
          <w:szCs w:val="22"/>
        </w:rPr>
        <w:t xml:space="preserve"> zarządzanych przez firmę</w:t>
      </w:r>
      <w:r w:rsidRPr="00F608D6">
        <w:rPr>
          <w:rFonts w:ascii="Arial" w:hAnsi="Arial"/>
          <w:sz w:val="22"/>
          <w:szCs w:val="22"/>
        </w:rPr>
        <w:t xml:space="preserve"> w 2019 roku uzyskało status Green Star.</w:t>
      </w:r>
    </w:p>
    <w:p w14:paraId="60C8FA4B" w14:textId="7578657E" w:rsidR="00FD0B7D" w:rsidRDefault="00FD0B7D" w:rsidP="00724DBA">
      <w:pPr>
        <w:spacing w:after="120" w:line="360" w:lineRule="auto"/>
        <w:jc w:val="both"/>
        <w:rPr>
          <w:rFonts w:ascii="Arial" w:hAnsi="Arial"/>
          <w:sz w:val="22"/>
          <w:szCs w:val="22"/>
        </w:rPr>
      </w:pPr>
      <w:r>
        <w:rPr>
          <w:rFonts w:ascii="Arial" w:hAnsi="Arial"/>
          <w:sz w:val="22"/>
          <w:szCs w:val="22"/>
        </w:rPr>
        <w:t xml:space="preserve">Przed dołączeniem do </w:t>
      </w:r>
      <w:proofErr w:type="spellStart"/>
      <w:r>
        <w:rPr>
          <w:rFonts w:ascii="Arial" w:hAnsi="Arial"/>
          <w:sz w:val="22"/>
          <w:szCs w:val="22"/>
        </w:rPr>
        <w:t>Savills</w:t>
      </w:r>
      <w:proofErr w:type="spellEnd"/>
      <w:r>
        <w:rPr>
          <w:rFonts w:ascii="Arial" w:hAnsi="Arial"/>
          <w:sz w:val="22"/>
          <w:szCs w:val="22"/>
        </w:rPr>
        <w:t xml:space="preserve"> IM,</w:t>
      </w:r>
      <w:r w:rsidRPr="00FD0B7D">
        <w:rPr>
          <w:rFonts w:ascii="Arial" w:hAnsi="Arial"/>
          <w:sz w:val="22"/>
          <w:szCs w:val="22"/>
        </w:rPr>
        <w:t xml:space="preserve"> </w:t>
      </w:r>
      <w:proofErr w:type="spellStart"/>
      <w:r w:rsidRPr="00FD0B7D">
        <w:rPr>
          <w:rFonts w:ascii="Arial" w:hAnsi="Arial"/>
          <w:sz w:val="22"/>
          <w:szCs w:val="22"/>
        </w:rPr>
        <w:t>Emily</w:t>
      </w:r>
      <w:proofErr w:type="spellEnd"/>
      <w:r w:rsidRPr="00FD0B7D">
        <w:rPr>
          <w:rFonts w:ascii="Arial" w:hAnsi="Arial"/>
          <w:sz w:val="22"/>
          <w:szCs w:val="22"/>
        </w:rPr>
        <w:t xml:space="preserve"> Hamilton pracowała w spółce </w:t>
      </w:r>
      <w:proofErr w:type="spellStart"/>
      <w:r w:rsidRPr="00FD0B7D">
        <w:rPr>
          <w:rFonts w:ascii="Arial" w:hAnsi="Arial"/>
          <w:sz w:val="22"/>
          <w:szCs w:val="22"/>
        </w:rPr>
        <w:t>Grosvenor</w:t>
      </w:r>
      <w:proofErr w:type="spellEnd"/>
      <w:r w:rsidRPr="00FD0B7D">
        <w:rPr>
          <w:rFonts w:ascii="Arial" w:hAnsi="Arial"/>
          <w:sz w:val="22"/>
          <w:szCs w:val="22"/>
        </w:rPr>
        <w:t xml:space="preserve"> Britain </w:t>
      </w:r>
      <w:r w:rsidR="001F11DA" w:rsidRPr="00FD0B7D">
        <w:rPr>
          <w:rFonts w:ascii="Arial" w:hAnsi="Arial"/>
          <w:sz w:val="22"/>
          <w:szCs w:val="22"/>
        </w:rPr>
        <w:t>&amp;</w:t>
      </w:r>
      <w:r w:rsidR="001F11DA">
        <w:rPr>
          <w:rFonts w:ascii="Arial" w:hAnsi="Arial"/>
          <w:sz w:val="22"/>
          <w:szCs w:val="22"/>
        </w:rPr>
        <w:t> </w:t>
      </w:r>
      <w:proofErr w:type="spellStart"/>
      <w:r w:rsidRPr="00FD0B7D">
        <w:rPr>
          <w:rFonts w:ascii="Arial" w:hAnsi="Arial"/>
          <w:sz w:val="22"/>
          <w:szCs w:val="22"/>
        </w:rPr>
        <w:t>Ireland</w:t>
      </w:r>
      <w:proofErr w:type="spellEnd"/>
      <w:r w:rsidRPr="00FD0B7D">
        <w:rPr>
          <w:rFonts w:ascii="Arial" w:hAnsi="Arial"/>
          <w:sz w:val="22"/>
          <w:szCs w:val="22"/>
        </w:rPr>
        <w:t>, bę</w:t>
      </w:r>
      <w:r>
        <w:rPr>
          <w:rFonts w:ascii="Arial" w:hAnsi="Arial"/>
          <w:sz w:val="22"/>
          <w:szCs w:val="22"/>
        </w:rPr>
        <w:t xml:space="preserve">dącej częścią </w:t>
      </w:r>
      <w:proofErr w:type="spellStart"/>
      <w:r>
        <w:rPr>
          <w:rFonts w:ascii="Arial" w:hAnsi="Arial"/>
          <w:sz w:val="22"/>
          <w:szCs w:val="22"/>
        </w:rPr>
        <w:t>Grosvenor</w:t>
      </w:r>
      <w:proofErr w:type="spellEnd"/>
      <w:r>
        <w:rPr>
          <w:rFonts w:ascii="Arial" w:hAnsi="Arial"/>
          <w:sz w:val="22"/>
          <w:szCs w:val="22"/>
        </w:rPr>
        <w:t xml:space="preserve"> </w:t>
      </w:r>
      <w:proofErr w:type="spellStart"/>
      <w:r>
        <w:rPr>
          <w:rFonts w:ascii="Arial" w:hAnsi="Arial"/>
          <w:sz w:val="22"/>
          <w:szCs w:val="22"/>
        </w:rPr>
        <w:t>Group</w:t>
      </w:r>
      <w:proofErr w:type="spellEnd"/>
      <w:r>
        <w:rPr>
          <w:rFonts w:ascii="Arial" w:hAnsi="Arial"/>
          <w:sz w:val="22"/>
          <w:szCs w:val="22"/>
        </w:rPr>
        <w:t>. Pełniła w niej funkcję zastępcy D</w:t>
      </w:r>
      <w:r w:rsidRPr="00FD0B7D">
        <w:rPr>
          <w:rFonts w:ascii="Arial" w:hAnsi="Arial"/>
          <w:sz w:val="22"/>
          <w:szCs w:val="22"/>
        </w:rPr>
        <w:t xml:space="preserve">yrektora ds. zrównoważonego rozwoju, a następnie występowała w roli doradcy w zakresie zmiany kluczowej rynkowej strategii spółki dotyczącej spraw klimatycznych. Karierę zawodową rozpoczęła jako doradca ds. zrównoważonego rozwoju w Capita </w:t>
      </w:r>
      <w:proofErr w:type="spellStart"/>
      <w:r w:rsidRPr="00FD0B7D">
        <w:rPr>
          <w:rFonts w:ascii="Arial" w:hAnsi="Arial"/>
          <w:sz w:val="22"/>
          <w:szCs w:val="22"/>
        </w:rPr>
        <w:t>Symonds</w:t>
      </w:r>
      <w:proofErr w:type="spellEnd"/>
      <w:r w:rsidRPr="00FD0B7D">
        <w:rPr>
          <w:rFonts w:ascii="Arial" w:hAnsi="Arial"/>
          <w:sz w:val="22"/>
          <w:szCs w:val="22"/>
        </w:rPr>
        <w:t xml:space="preserve">, gdzie pracowała nad projektami z zakresu planowania infrastruktury środowiskowej i społecznej. Następnie pełniła funkcję specjalisty ds. zrównoważonego rozwoju na University of East London, </w:t>
      </w:r>
      <w:r w:rsidR="00AA71F9" w:rsidRPr="00FD0B7D">
        <w:rPr>
          <w:rFonts w:ascii="Arial" w:hAnsi="Arial"/>
          <w:sz w:val="22"/>
          <w:szCs w:val="22"/>
        </w:rPr>
        <w:t>a</w:t>
      </w:r>
      <w:r w:rsidR="00AA71F9">
        <w:rPr>
          <w:rFonts w:ascii="Arial" w:hAnsi="Arial"/>
          <w:sz w:val="22"/>
          <w:szCs w:val="22"/>
        </w:rPr>
        <w:t> </w:t>
      </w:r>
      <w:r w:rsidR="00AA71F9" w:rsidRPr="00FD0B7D">
        <w:rPr>
          <w:rFonts w:ascii="Arial" w:hAnsi="Arial"/>
          <w:sz w:val="22"/>
          <w:szCs w:val="22"/>
        </w:rPr>
        <w:t>w</w:t>
      </w:r>
      <w:r w:rsidR="00AA71F9">
        <w:rPr>
          <w:rFonts w:ascii="Arial" w:hAnsi="Arial"/>
          <w:sz w:val="22"/>
          <w:szCs w:val="22"/>
        </w:rPr>
        <w:t> </w:t>
      </w:r>
      <w:r w:rsidRPr="00FD0B7D">
        <w:rPr>
          <w:rFonts w:ascii="Arial" w:hAnsi="Arial"/>
          <w:sz w:val="22"/>
          <w:szCs w:val="22"/>
        </w:rPr>
        <w:t xml:space="preserve">2013 roku dołączyła do </w:t>
      </w:r>
      <w:proofErr w:type="spellStart"/>
      <w:r w:rsidRPr="00FD0B7D">
        <w:rPr>
          <w:rFonts w:ascii="Arial" w:hAnsi="Arial"/>
          <w:sz w:val="22"/>
          <w:szCs w:val="22"/>
        </w:rPr>
        <w:t>Grosvenor</w:t>
      </w:r>
      <w:proofErr w:type="spellEnd"/>
      <w:r w:rsidRPr="00FD0B7D">
        <w:rPr>
          <w:rFonts w:ascii="Arial" w:hAnsi="Arial"/>
          <w:sz w:val="22"/>
          <w:szCs w:val="22"/>
        </w:rPr>
        <w:t xml:space="preserve">. Ukończyła studia magisterskie w dziedzinie środowiska, nauk przyrodniczych i społecznych na University College London, jest też członkiem Instytutu Zarządzania i Oceny Środowiska (IEMA). </w:t>
      </w:r>
      <w:proofErr w:type="spellStart"/>
      <w:r w:rsidRPr="00FD0B7D">
        <w:rPr>
          <w:rFonts w:ascii="Arial" w:hAnsi="Arial"/>
          <w:sz w:val="22"/>
          <w:szCs w:val="22"/>
        </w:rPr>
        <w:t>Emily</w:t>
      </w:r>
      <w:proofErr w:type="spellEnd"/>
      <w:r w:rsidRPr="00FD0B7D">
        <w:rPr>
          <w:rFonts w:ascii="Arial" w:hAnsi="Arial"/>
          <w:sz w:val="22"/>
          <w:szCs w:val="22"/>
        </w:rPr>
        <w:t xml:space="preserve"> Hami</w:t>
      </w:r>
      <w:r>
        <w:rPr>
          <w:rFonts w:ascii="Arial" w:hAnsi="Arial"/>
          <w:sz w:val="22"/>
          <w:szCs w:val="22"/>
        </w:rPr>
        <w:t>lton pełniła wcześniej funkcję Dyrektora Z</w:t>
      </w:r>
      <w:r w:rsidRPr="00FD0B7D">
        <w:rPr>
          <w:rFonts w:ascii="Arial" w:hAnsi="Arial"/>
          <w:sz w:val="22"/>
          <w:szCs w:val="22"/>
        </w:rPr>
        <w:t xml:space="preserve">arządu w </w:t>
      </w:r>
      <w:proofErr w:type="spellStart"/>
      <w:r w:rsidRPr="00FD0B7D">
        <w:rPr>
          <w:rFonts w:ascii="Arial" w:hAnsi="Arial"/>
          <w:sz w:val="22"/>
          <w:szCs w:val="22"/>
        </w:rPr>
        <w:t>Better</w:t>
      </w:r>
      <w:proofErr w:type="spellEnd"/>
      <w:r w:rsidRPr="00FD0B7D">
        <w:rPr>
          <w:rFonts w:ascii="Arial" w:hAnsi="Arial"/>
          <w:sz w:val="22"/>
          <w:szCs w:val="22"/>
        </w:rPr>
        <w:t xml:space="preserve"> </w:t>
      </w:r>
      <w:proofErr w:type="spellStart"/>
      <w:r w:rsidRPr="00FD0B7D">
        <w:rPr>
          <w:rFonts w:ascii="Arial" w:hAnsi="Arial"/>
          <w:sz w:val="22"/>
          <w:szCs w:val="22"/>
        </w:rPr>
        <w:t>Buildings</w:t>
      </w:r>
      <w:proofErr w:type="spellEnd"/>
      <w:r w:rsidRPr="00FD0B7D">
        <w:rPr>
          <w:rFonts w:ascii="Arial" w:hAnsi="Arial"/>
          <w:sz w:val="22"/>
          <w:szCs w:val="22"/>
        </w:rPr>
        <w:t xml:space="preserve"> </w:t>
      </w:r>
      <w:proofErr w:type="spellStart"/>
      <w:r w:rsidRPr="00FD0B7D">
        <w:rPr>
          <w:rFonts w:ascii="Arial" w:hAnsi="Arial"/>
          <w:sz w:val="22"/>
          <w:szCs w:val="22"/>
        </w:rPr>
        <w:t>Partnership</w:t>
      </w:r>
      <w:proofErr w:type="spellEnd"/>
      <w:r w:rsidRPr="00FD0B7D">
        <w:rPr>
          <w:rFonts w:ascii="Arial" w:hAnsi="Arial"/>
          <w:sz w:val="22"/>
          <w:szCs w:val="22"/>
        </w:rPr>
        <w:t xml:space="preserve"> (społecznie), a obecnie jest mentorem w fundacji </w:t>
      </w:r>
      <w:proofErr w:type="spellStart"/>
      <w:r w:rsidRPr="00FD0B7D">
        <w:rPr>
          <w:rFonts w:ascii="Arial" w:hAnsi="Arial"/>
          <w:sz w:val="22"/>
          <w:szCs w:val="22"/>
        </w:rPr>
        <w:t>Hea</w:t>
      </w:r>
      <w:r>
        <w:rPr>
          <w:rFonts w:ascii="Arial" w:hAnsi="Arial"/>
          <w:sz w:val="22"/>
          <w:szCs w:val="22"/>
        </w:rPr>
        <w:t>rt</w:t>
      </w:r>
      <w:proofErr w:type="spellEnd"/>
      <w:r>
        <w:rPr>
          <w:rFonts w:ascii="Arial" w:hAnsi="Arial"/>
          <w:sz w:val="22"/>
          <w:szCs w:val="22"/>
        </w:rPr>
        <w:t xml:space="preserve"> of the City oraz kuratorem</w:t>
      </w:r>
      <w:r w:rsidRPr="00FD0B7D">
        <w:rPr>
          <w:rFonts w:ascii="Arial" w:hAnsi="Arial"/>
          <w:sz w:val="22"/>
          <w:szCs w:val="22"/>
        </w:rPr>
        <w:t xml:space="preserve"> w </w:t>
      </w:r>
      <w:proofErr w:type="spellStart"/>
      <w:r w:rsidRPr="00FD0B7D">
        <w:rPr>
          <w:rFonts w:ascii="Arial" w:hAnsi="Arial"/>
          <w:sz w:val="22"/>
          <w:szCs w:val="22"/>
        </w:rPr>
        <w:t>National</w:t>
      </w:r>
      <w:proofErr w:type="spellEnd"/>
      <w:r w:rsidRPr="00FD0B7D">
        <w:rPr>
          <w:rFonts w:ascii="Arial" w:hAnsi="Arial"/>
          <w:sz w:val="22"/>
          <w:szCs w:val="22"/>
        </w:rPr>
        <w:t xml:space="preserve"> Park City Foundation, </w:t>
      </w:r>
      <w:r w:rsidRPr="00FD0B7D">
        <w:rPr>
          <w:rFonts w:ascii="Arial" w:hAnsi="Arial"/>
          <w:sz w:val="22"/>
          <w:szCs w:val="22"/>
        </w:rPr>
        <w:lastRenderedPageBreak/>
        <w:t>organizacji charytatywnej, której celem jest umożliwienie społecznościom w Londynie i innych miastach życia w bardziej ekologicznych i zdrowych warunkach. Jej bezpośrednim pr</w:t>
      </w:r>
      <w:r>
        <w:rPr>
          <w:rFonts w:ascii="Arial" w:hAnsi="Arial"/>
          <w:sz w:val="22"/>
          <w:szCs w:val="22"/>
        </w:rPr>
        <w:t>zełożonym będzie Richard Lake, Globalny D</w:t>
      </w:r>
      <w:r w:rsidRPr="00FD0B7D">
        <w:rPr>
          <w:rFonts w:ascii="Arial" w:hAnsi="Arial"/>
          <w:sz w:val="22"/>
          <w:szCs w:val="22"/>
        </w:rPr>
        <w:t>yrektor ds. ryzyk</w:t>
      </w:r>
      <w:r w:rsidR="00D32CFD">
        <w:rPr>
          <w:rFonts w:ascii="Arial" w:hAnsi="Arial"/>
          <w:sz w:val="22"/>
          <w:szCs w:val="22"/>
        </w:rPr>
        <w:t>a</w:t>
      </w:r>
      <w:r w:rsidRPr="00FD0B7D">
        <w:rPr>
          <w:rFonts w:ascii="Arial" w:hAnsi="Arial"/>
          <w:sz w:val="22"/>
          <w:szCs w:val="22"/>
        </w:rPr>
        <w:t xml:space="preserve"> inwestycyjnego w </w:t>
      </w:r>
      <w:proofErr w:type="spellStart"/>
      <w:r w:rsidRPr="00FD0B7D">
        <w:rPr>
          <w:rFonts w:ascii="Arial" w:hAnsi="Arial"/>
          <w:sz w:val="22"/>
          <w:szCs w:val="22"/>
        </w:rPr>
        <w:t>Savills</w:t>
      </w:r>
      <w:proofErr w:type="spellEnd"/>
      <w:r w:rsidRPr="00FD0B7D">
        <w:rPr>
          <w:rFonts w:ascii="Arial" w:hAnsi="Arial"/>
          <w:sz w:val="22"/>
          <w:szCs w:val="22"/>
        </w:rPr>
        <w:t xml:space="preserve"> IM.</w:t>
      </w:r>
    </w:p>
    <w:p w14:paraId="4B131882" w14:textId="06B861C4" w:rsidR="00FD0B7D" w:rsidRDefault="00284394" w:rsidP="00724DBA">
      <w:pPr>
        <w:spacing w:after="120" w:line="360" w:lineRule="auto"/>
        <w:jc w:val="both"/>
        <w:rPr>
          <w:rFonts w:ascii="Arial" w:hAnsi="Arial"/>
          <w:sz w:val="22"/>
          <w:szCs w:val="22"/>
        </w:rPr>
      </w:pPr>
      <w:r w:rsidRPr="00284394">
        <w:rPr>
          <w:rFonts w:ascii="Arial" w:hAnsi="Arial"/>
          <w:b/>
          <w:sz w:val="22"/>
          <w:szCs w:val="22"/>
        </w:rPr>
        <w:t xml:space="preserve">Alex Jeffrey, Dyrektor Generalny w </w:t>
      </w:r>
      <w:proofErr w:type="spellStart"/>
      <w:r w:rsidRPr="00284394">
        <w:rPr>
          <w:rFonts w:ascii="Arial" w:hAnsi="Arial"/>
          <w:b/>
          <w:sz w:val="22"/>
          <w:szCs w:val="22"/>
        </w:rPr>
        <w:t>Savills</w:t>
      </w:r>
      <w:proofErr w:type="spellEnd"/>
      <w:r w:rsidRPr="00284394">
        <w:rPr>
          <w:rFonts w:ascii="Arial" w:hAnsi="Arial"/>
          <w:b/>
          <w:sz w:val="22"/>
          <w:szCs w:val="22"/>
        </w:rPr>
        <w:t xml:space="preserve"> IM</w:t>
      </w:r>
      <w:r>
        <w:rPr>
          <w:rFonts w:ascii="Arial" w:hAnsi="Arial"/>
          <w:sz w:val="22"/>
          <w:szCs w:val="22"/>
        </w:rPr>
        <w:t>, powiedział</w:t>
      </w:r>
      <w:r w:rsidRPr="00284394">
        <w:rPr>
          <w:rFonts w:ascii="Arial" w:hAnsi="Arial"/>
          <w:sz w:val="22"/>
          <w:szCs w:val="22"/>
        </w:rPr>
        <w:t>:</w:t>
      </w:r>
    </w:p>
    <w:p w14:paraId="6A8B4FFA" w14:textId="26DA8351" w:rsidR="00284394" w:rsidRDefault="00284394" w:rsidP="00724DBA">
      <w:pPr>
        <w:spacing w:after="120" w:line="360" w:lineRule="auto"/>
        <w:jc w:val="both"/>
        <w:rPr>
          <w:rFonts w:ascii="Arial" w:hAnsi="Arial"/>
          <w:sz w:val="22"/>
          <w:szCs w:val="22"/>
        </w:rPr>
      </w:pPr>
      <w:r>
        <w:rPr>
          <w:rFonts w:ascii="Arial" w:hAnsi="Arial"/>
          <w:sz w:val="22"/>
          <w:szCs w:val="22"/>
        </w:rPr>
        <w:t>„</w:t>
      </w:r>
      <w:r w:rsidR="00D32CFD" w:rsidRPr="005E4E1D">
        <w:rPr>
          <w:rFonts w:ascii="Arial" w:hAnsi="Arial"/>
          <w:i/>
          <w:sz w:val="22"/>
          <w:szCs w:val="22"/>
        </w:rPr>
        <w:t xml:space="preserve">Działania z zakresu ESG szybko zajęły ważne miejsce na liście priorytetów inwestorów. Jako międzynarodowy menedżer inwestycyjny działający na rynku nieruchomości, jesteśmy świadomi wpływu, jaki wywieramy nie tylko na środowisko, ale również na społeczności lokalne. Wierzymy także, że przejrzystość działań i przekazywanych informacji to kluczowy element odpowiedzialnego biznesu. Dlatego też podejmowanie działań na rzecz ochrony środowiska, społecznej odpowiedzialności i ładu korporacyjnego stanowi fundament zarówno naszych </w:t>
      </w:r>
      <w:r w:rsidR="00F649B6" w:rsidRPr="005E4E1D">
        <w:rPr>
          <w:rFonts w:ascii="Arial" w:hAnsi="Arial"/>
          <w:i/>
          <w:sz w:val="22"/>
          <w:szCs w:val="22"/>
        </w:rPr>
        <w:t xml:space="preserve">strategii </w:t>
      </w:r>
      <w:r w:rsidR="00D32CFD" w:rsidRPr="005E4E1D">
        <w:rPr>
          <w:rFonts w:ascii="Arial" w:hAnsi="Arial"/>
          <w:i/>
          <w:sz w:val="22"/>
          <w:szCs w:val="22"/>
        </w:rPr>
        <w:t>inwestycyjnych, jak i naszej postawy wobec inwestorów, klientów, pracowników i szerszej społeczności.</w:t>
      </w:r>
      <w:r w:rsidR="00D32CFD">
        <w:rPr>
          <w:rFonts w:ascii="Arial" w:hAnsi="Arial"/>
          <w:sz w:val="22"/>
          <w:szCs w:val="22"/>
        </w:rPr>
        <w:t>”</w:t>
      </w:r>
    </w:p>
    <w:p w14:paraId="1C7FFA3D" w14:textId="46112136" w:rsidR="00D32CFD" w:rsidRPr="00D32CFD" w:rsidRDefault="00D32CFD" w:rsidP="00D32CFD">
      <w:pPr>
        <w:spacing w:after="120" w:line="360" w:lineRule="auto"/>
        <w:jc w:val="both"/>
        <w:rPr>
          <w:rFonts w:ascii="Arial" w:hAnsi="Arial"/>
          <w:sz w:val="22"/>
          <w:szCs w:val="22"/>
        </w:rPr>
      </w:pPr>
      <w:r w:rsidRPr="00D32CFD">
        <w:rPr>
          <w:rFonts w:ascii="Arial" w:hAnsi="Arial"/>
          <w:b/>
          <w:sz w:val="22"/>
          <w:szCs w:val="22"/>
        </w:rPr>
        <w:t xml:space="preserve">Richard Lake, Globalny Dyrektor ds. ryzyka inwestycyjnego w </w:t>
      </w:r>
      <w:proofErr w:type="spellStart"/>
      <w:r w:rsidRPr="00D32CFD">
        <w:rPr>
          <w:rFonts w:ascii="Arial" w:hAnsi="Arial"/>
          <w:b/>
          <w:sz w:val="22"/>
          <w:szCs w:val="22"/>
        </w:rPr>
        <w:t>Savills</w:t>
      </w:r>
      <w:proofErr w:type="spellEnd"/>
      <w:r w:rsidRPr="00D32CFD">
        <w:rPr>
          <w:rFonts w:ascii="Arial" w:hAnsi="Arial"/>
          <w:b/>
          <w:sz w:val="22"/>
          <w:szCs w:val="22"/>
        </w:rPr>
        <w:t xml:space="preserve"> IM</w:t>
      </w:r>
      <w:r w:rsidRPr="00D32CFD">
        <w:rPr>
          <w:rFonts w:ascii="Arial" w:hAnsi="Arial"/>
          <w:sz w:val="22"/>
          <w:szCs w:val="22"/>
        </w:rPr>
        <w:t>, dodał:</w:t>
      </w:r>
    </w:p>
    <w:p w14:paraId="11963B46" w14:textId="37542831" w:rsidR="00D32CFD" w:rsidRDefault="00D32CFD" w:rsidP="00D32CFD">
      <w:pPr>
        <w:spacing w:after="120" w:line="360" w:lineRule="auto"/>
        <w:jc w:val="both"/>
        <w:rPr>
          <w:rFonts w:ascii="Arial" w:hAnsi="Arial"/>
          <w:sz w:val="22"/>
          <w:szCs w:val="22"/>
        </w:rPr>
      </w:pPr>
      <w:r>
        <w:rPr>
          <w:rFonts w:ascii="Arial" w:hAnsi="Arial"/>
          <w:sz w:val="22"/>
          <w:szCs w:val="22"/>
        </w:rPr>
        <w:t>„</w:t>
      </w:r>
      <w:r w:rsidRPr="005E4E1D">
        <w:rPr>
          <w:rFonts w:ascii="Arial" w:hAnsi="Arial"/>
          <w:i/>
          <w:sz w:val="22"/>
          <w:szCs w:val="22"/>
        </w:rPr>
        <w:t xml:space="preserve">Cieszymy się, że </w:t>
      </w:r>
      <w:proofErr w:type="spellStart"/>
      <w:r w:rsidRPr="005E4E1D">
        <w:rPr>
          <w:rFonts w:ascii="Arial" w:hAnsi="Arial"/>
          <w:i/>
          <w:sz w:val="22"/>
          <w:szCs w:val="22"/>
        </w:rPr>
        <w:t>Emily</w:t>
      </w:r>
      <w:proofErr w:type="spellEnd"/>
      <w:r w:rsidRPr="005E4E1D">
        <w:rPr>
          <w:rFonts w:ascii="Arial" w:hAnsi="Arial"/>
          <w:i/>
          <w:sz w:val="22"/>
          <w:szCs w:val="22"/>
        </w:rPr>
        <w:t xml:space="preserve"> Hamilton dołączyła do nas i będzie nadzorować realizację strategii </w:t>
      </w:r>
      <w:r w:rsidRPr="005E4E1D">
        <w:rPr>
          <w:rFonts w:ascii="Arial" w:hAnsi="Arial"/>
          <w:i/>
          <w:sz w:val="22"/>
          <w:szCs w:val="22"/>
        </w:rPr>
        <w:br/>
        <w:t>w zakresie zrównoważonego rozwoju w naszych 17 od</w:t>
      </w:r>
      <w:r w:rsidR="005E4E1D" w:rsidRPr="005E4E1D">
        <w:rPr>
          <w:rFonts w:ascii="Arial" w:hAnsi="Arial"/>
          <w:i/>
          <w:sz w:val="22"/>
          <w:szCs w:val="22"/>
        </w:rPr>
        <w:t>d</w:t>
      </w:r>
      <w:r w:rsidRPr="005E4E1D">
        <w:rPr>
          <w:rFonts w:ascii="Arial" w:hAnsi="Arial"/>
          <w:i/>
          <w:sz w:val="22"/>
          <w:szCs w:val="22"/>
        </w:rPr>
        <w:t xml:space="preserve">ziałach na całym świecie. </w:t>
      </w:r>
      <w:proofErr w:type="spellStart"/>
      <w:r w:rsidRPr="005E4E1D">
        <w:rPr>
          <w:rFonts w:ascii="Arial" w:hAnsi="Arial"/>
          <w:i/>
          <w:sz w:val="22"/>
          <w:szCs w:val="22"/>
        </w:rPr>
        <w:t>Emily</w:t>
      </w:r>
      <w:proofErr w:type="spellEnd"/>
      <w:r w:rsidRPr="005E4E1D">
        <w:rPr>
          <w:rFonts w:ascii="Arial" w:hAnsi="Arial"/>
          <w:i/>
          <w:sz w:val="22"/>
          <w:szCs w:val="22"/>
        </w:rPr>
        <w:t xml:space="preserve"> wyróżnia się wybitnymi osiągnięciami w kierowaniu strategiami z zakresu zrównoważonego rozwoju oraz osobistym zaangażowaniem w promowanie zasad z obszaru ESG. Jej wiedza będzie nieoceniona podczas kontynuacji procesu wdrażania przez </w:t>
      </w:r>
      <w:proofErr w:type="spellStart"/>
      <w:r w:rsidRPr="005E4E1D">
        <w:rPr>
          <w:rFonts w:ascii="Arial" w:hAnsi="Arial"/>
          <w:i/>
          <w:sz w:val="22"/>
          <w:szCs w:val="22"/>
        </w:rPr>
        <w:t>Savills</w:t>
      </w:r>
      <w:proofErr w:type="spellEnd"/>
      <w:r w:rsidRPr="005E4E1D">
        <w:rPr>
          <w:rFonts w:ascii="Arial" w:hAnsi="Arial"/>
          <w:i/>
          <w:sz w:val="22"/>
          <w:szCs w:val="22"/>
        </w:rPr>
        <w:t xml:space="preserve"> IM zasad i działań zgodnych z kryteriami ESG w każdym aspekcie naszej działalności.</w:t>
      </w:r>
      <w:r>
        <w:rPr>
          <w:rFonts w:ascii="Arial" w:hAnsi="Arial"/>
          <w:sz w:val="22"/>
          <w:szCs w:val="22"/>
        </w:rPr>
        <w:t>”</w:t>
      </w:r>
    </w:p>
    <w:p w14:paraId="717B1B09" w14:textId="5A142990" w:rsidR="00D32CFD" w:rsidRDefault="00D32CFD" w:rsidP="00D32CFD">
      <w:pPr>
        <w:spacing w:after="120" w:line="360" w:lineRule="auto"/>
        <w:jc w:val="both"/>
        <w:rPr>
          <w:rFonts w:ascii="Arial" w:hAnsi="Arial"/>
          <w:sz w:val="22"/>
          <w:szCs w:val="22"/>
        </w:rPr>
      </w:pPr>
      <w:proofErr w:type="spellStart"/>
      <w:r w:rsidRPr="005E4E1D">
        <w:rPr>
          <w:rFonts w:ascii="Arial" w:hAnsi="Arial"/>
          <w:b/>
          <w:sz w:val="22"/>
          <w:szCs w:val="22"/>
        </w:rPr>
        <w:t>Emily</w:t>
      </w:r>
      <w:proofErr w:type="spellEnd"/>
      <w:r w:rsidRPr="005E4E1D">
        <w:rPr>
          <w:rFonts w:ascii="Arial" w:hAnsi="Arial"/>
          <w:b/>
          <w:sz w:val="22"/>
          <w:szCs w:val="22"/>
        </w:rPr>
        <w:t xml:space="preserve"> Hamilton, Dyrektor ds. </w:t>
      </w:r>
      <w:r w:rsidRPr="00D32CFD">
        <w:rPr>
          <w:rFonts w:ascii="Arial" w:hAnsi="Arial"/>
          <w:b/>
          <w:sz w:val="22"/>
          <w:szCs w:val="22"/>
        </w:rPr>
        <w:t xml:space="preserve">ESG w </w:t>
      </w:r>
      <w:proofErr w:type="spellStart"/>
      <w:r w:rsidRPr="00D32CFD">
        <w:rPr>
          <w:rFonts w:ascii="Arial" w:hAnsi="Arial"/>
          <w:b/>
          <w:sz w:val="22"/>
          <w:szCs w:val="22"/>
        </w:rPr>
        <w:t>Savills</w:t>
      </w:r>
      <w:proofErr w:type="spellEnd"/>
      <w:r w:rsidRPr="00D32CFD">
        <w:rPr>
          <w:rFonts w:ascii="Arial" w:hAnsi="Arial"/>
          <w:b/>
          <w:sz w:val="22"/>
          <w:szCs w:val="22"/>
        </w:rPr>
        <w:t xml:space="preserve"> IM</w:t>
      </w:r>
      <w:r w:rsidRPr="00D32CFD">
        <w:rPr>
          <w:rFonts w:ascii="Arial" w:hAnsi="Arial"/>
          <w:sz w:val="22"/>
          <w:szCs w:val="22"/>
        </w:rPr>
        <w:t>, podsumował</w:t>
      </w:r>
      <w:r>
        <w:rPr>
          <w:rFonts w:ascii="Arial" w:hAnsi="Arial"/>
          <w:sz w:val="22"/>
          <w:szCs w:val="22"/>
        </w:rPr>
        <w:t>a:</w:t>
      </w:r>
    </w:p>
    <w:p w14:paraId="528B6F2D" w14:textId="3296B54C" w:rsidR="00D32CFD" w:rsidRPr="00D32CFD" w:rsidRDefault="00D32CFD" w:rsidP="00D32CFD">
      <w:pPr>
        <w:spacing w:after="120" w:line="360" w:lineRule="auto"/>
        <w:jc w:val="both"/>
        <w:rPr>
          <w:rFonts w:ascii="Arial" w:hAnsi="Arial"/>
          <w:sz w:val="22"/>
          <w:szCs w:val="22"/>
        </w:rPr>
      </w:pPr>
      <w:r>
        <w:rPr>
          <w:rFonts w:ascii="Arial" w:hAnsi="Arial"/>
          <w:sz w:val="22"/>
          <w:szCs w:val="22"/>
        </w:rPr>
        <w:t>„</w:t>
      </w:r>
      <w:r w:rsidRPr="005E4E1D">
        <w:rPr>
          <w:rFonts w:ascii="Arial" w:hAnsi="Arial"/>
          <w:i/>
          <w:sz w:val="22"/>
          <w:szCs w:val="22"/>
        </w:rPr>
        <w:t xml:space="preserve">Międzynarodowi menadżerowie inwestycyjni działający w branży nieruchomości mają do odegrania kluczową rolę w promowaniu zrównoważonego rozwoju i ładu korporacyjnego, szczególnie w odniesieniu do rozwiązywania wspólnych kryzysów klimatycznych </w:t>
      </w:r>
      <w:r w:rsidR="00F649B6" w:rsidRPr="005E4E1D">
        <w:rPr>
          <w:rFonts w:ascii="Arial" w:hAnsi="Arial"/>
          <w:i/>
          <w:sz w:val="22"/>
          <w:szCs w:val="22"/>
        </w:rPr>
        <w:t>i </w:t>
      </w:r>
      <w:r w:rsidRPr="005E4E1D">
        <w:rPr>
          <w:rFonts w:ascii="Arial" w:hAnsi="Arial"/>
          <w:i/>
          <w:sz w:val="22"/>
          <w:szCs w:val="22"/>
        </w:rPr>
        <w:t>ekologicznych oraz tworzenia lepszego społeczeństwa. Niezwykle cieszę się z podjęcia roli, w której mogę przyczynić się do wprowadzenia istotnych i pozytywnych zmian.</w:t>
      </w:r>
      <w:r>
        <w:rPr>
          <w:rFonts w:ascii="Arial" w:hAnsi="Arial"/>
          <w:sz w:val="22"/>
          <w:szCs w:val="22"/>
        </w:rPr>
        <w:t>”</w:t>
      </w:r>
    </w:p>
    <w:p w14:paraId="33E0F0E1" w14:textId="77777777" w:rsidR="006835FC" w:rsidRPr="00D32CFD" w:rsidRDefault="006835FC" w:rsidP="00CB33F3">
      <w:pPr>
        <w:spacing w:after="120" w:line="360" w:lineRule="auto"/>
        <w:jc w:val="both"/>
        <w:rPr>
          <w:rFonts w:ascii="Arial" w:hAnsi="Arial"/>
          <w:sz w:val="22"/>
          <w:szCs w:val="22"/>
        </w:rPr>
      </w:pPr>
    </w:p>
    <w:p w14:paraId="220900A8" w14:textId="77777777" w:rsidR="00657B98" w:rsidRPr="00D32CFD" w:rsidRDefault="00657B98" w:rsidP="00657B98">
      <w:pPr>
        <w:rPr>
          <w:rFonts w:ascii="Arial" w:hAnsi="Arial" w:cs="Arial"/>
          <w:b/>
          <w:bCs/>
          <w:sz w:val="18"/>
          <w:szCs w:val="18"/>
        </w:rPr>
      </w:pPr>
      <w:r w:rsidRPr="00D32CFD">
        <w:rPr>
          <w:rFonts w:ascii="Arial" w:hAnsi="Arial"/>
          <w:b/>
          <w:bCs/>
          <w:sz w:val="18"/>
          <w:szCs w:val="18"/>
        </w:rPr>
        <w:t xml:space="preserve">O </w:t>
      </w:r>
      <w:proofErr w:type="spellStart"/>
      <w:r w:rsidRPr="00D32CFD">
        <w:rPr>
          <w:rFonts w:ascii="Arial" w:hAnsi="Arial"/>
          <w:b/>
          <w:bCs/>
          <w:sz w:val="18"/>
          <w:szCs w:val="18"/>
        </w:rPr>
        <w:t>Savills</w:t>
      </w:r>
      <w:proofErr w:type="spellEnd"/>
      <w:r w:rsidRPr="00D32CFD">
        <w:rPr>
          <w:rFonts w:ascii="Arial" w:hAnsi="Arial"/>
          <w:b/>
          <w:bCs/>
          <w:sz w:val="18"/>
          <w:szCs w:val="18"/>
        </w:rPr>
        <w:t xml:space="preserve"> Investment Management:</w:t>
      </w:r>
      <w:r w:rsidRPr="00D32CFD">
        <w:rPr>
          <w:rFonts w:ascii="Arial" w:hAnsi="Arial"/>
          <w:b/>
          <w:bCs/>
          <w:sz w:val="18"/>
          <w:szCs w:val="18"/>
        </w:rPr>
        <w:br/>
      </w:r>
    </w:p>
    <w:p w14:paraId="4E6B0393" w14:textId="77777777" w:rsidR="00657B98" w:rsidRPr="004F644E" w:rsidRDefault="00657B98" w:rsidP="00657B98">
      <w:pPr>
        <w:numPr>
          <w:ilvl w:val="0"/>
          <w:numId w:val="4"/>
        </w:numPr>
        <w:spacing w:after="120"/>
        <w:jc w:val="both"/>
        <w:rPr>
          <w:rFonts w:ascii="Arial" w:hAnsi="Arial" w:cs="Arial"/>
          <w:sz w:val="16"/>
          <w:szCs w:val="18"/>
        </w:rPr>
      </w:pPr>
      <w:proofErr w:type="spellStart"/>
      <w:r>
        <w:rPr>
          <w:rFonts w:ascii="Arial" w:hAnsi="Arial"/>
          <w:sz w:val="18"/>
        </w:rPr>
        <w:t>Savills</w:t>
      </w:r>
      <w:proofErr w:type="spellEnd"/>
      <w:r>
        <w:rPr>
          <w:rFonts w:ascii="Arial" w:hAnsi="Arial"/>
          <w:sz w:val="18"/>
        </w:rPr>
        <w:t xml:space="preserve"> Investment Management jest międzynarodowym menedżerem inwestycyjnym w sektorze nieruchomości, posiadającym biura w Amsterdamie, Kopenhadze, Frankfurcie, Hamburgu, Jersey, Katowicach, Londynie, Luksemburgu, Madrycie, Mediolanie, Monachium, Paryżu, Sztokholmie, Warszawie, Singapurze, Tokio i Sydney.</w:t>
      </w:r>
    </w:p>
    <w:p w14:paraId="7A74F05F" w14:textId="77777777" w:rsidR="00657B98" w:rsidRPr="004F644E" w:rsidRDefault="00657B98" w:rsidP="00657B98">
      <w:pPr>
        <w:numPr>
          <w:ilvl w:val="0"/>
          <w:numId w:val="4"/>
        </w:numPr>
        <w:spacing w:after="120"/>
        <w:jc w:val="both"/>
        <w:rPr>
          <w:rFonts w:ascii="Arial" w:hAnsi="Arial" w:cs="Arial"/>
          <w:sz w:val="16"/>
          <w:szCs w:val="18"/>
        </w:rPr>
      </w:pPr>
      <w:r>
        <w:rPr>
          <w:rFonts w:ascii="Arial" w:hAnsi="Arial"/>
          <w:sz w:val="18"/>
        </w:rPr>
        <w:t xml:space="preserve">W skali globalnej </w:t>
      </w:r>
      <w:proofErr w:type="spellStart"/>
      <w:r>
        <w:rPr>
          <w:rFonts w:ascii="Arial" w:hAnsi="Arial"/>
          <w:sz w:val="18"/>
        </w:rPr>
        <w:t>Savills</w:t>
      </w:r>
      <w:proofErr w:type="spellEnd"/>
      <w:r>
        <w:rPr>
          <w:rFonts w:ascii="Arial" w:hAnsi="Arial"/>
          <w:sz w:val="18"/>
        </w:rPr>
        <w:t xml:space="preserve"> Investment Management zarządza nieruchomościami o wartości około 20,75 mld EUR (stan na 31 grudnia 2019 roku).</w:t>
      </w:r>
    </w:p>
    <w:p w14:paraId="733661C6" w14:textId="548DE10C" w:rsidR="00657B98" w:rsidRPr="0001134E" w:rsidRDefault="00657B98" w:rsidP="00657B98">
      <w:pPr>
        <w:numPr>
          <w:ilvl w:val="0"/>
          <w:numId w:val="4"/>
        </w:numPr>
        <w:spacing w:after="120"/>
        <w:jc w:val="both"/>
        <w:rPr>
          <w:rFonts w:ascii="Arial" w:hAnsi="Arial" w:cs="Arial"/>
          <w:b/>
          <w:bCs/>
          <w:sz w:val="16"/>
          <w:szCs w:val="18"/>
        </w:rPr>
      </w:pPr>
      <w:proofErr w:type="spellStart"/>
      <w:r>
        <w:rPr>
          <w:rFonts w:ascii="Arial" w:hAnsi="Arial"/>
          <w:sz w:val="18"/>
        </w:rPr>
        <w:t>Savills</w:t>
      </w:r>
      <w:proofErr w:type="spellEnd"/>
      <w:r>
        <w:rPr>
          <w:rFonts w:ascii="Arial" w:hAnsi="Arial"/>
          <w:sz w:val="18"/>
        </w:rPr>
        <w:t xml:space="preserve"> Investment Management oferuje kompleksowe usługi z zakresu zarządzania nieruchomościami </w:t>
      </w:r>
      <w:r>
        <w:rPr>
          <w:rFonts w:ascii="Arial" w:hAnsi="Arial"/>
          <w:sz w:val="18"/>
        </w:rPr>
        <w:br/>
        <w:t xml:space="preserve">i funduszami w formie mandatów inwestycyjnych oraz produktów funduszowych dla szerokiego spektrum </w:t>
      </w:r>
      <w:r>
        <w:rPr>
          <w:rFonts w:ascii="Arial" w:hAnsi="Arial"/>
          <w:sz w:val="18"/>
        </w:rPr>
        <w:lastRenderedPageBreak/>
        <w:t xml:space="preserve">inwestorów, w tym firm ubezpieczeniowych, funduszy emerytalnych, fundacji i </w:t>
      </w:r>
      <w:r w:rsidRPr="00724DBA">
        <w:rPr>
          <w:rFonts w:ascii="Arial" w:hAnsi="Arial"/>
          <w:i/>
          <w:sz w:val="18"/>
        </w:rPr>
        <w:t xml:space="preserve">family </w:t>
      </w:r>
      <w:proofErr w:type="spellStart"/>
      <w:r w:rsidRPr="00724DBA">
        <w:rPr>
          <w:rFonts w:ascii="Arial" w:hAnsi="Arial"/>
          <w:i/>
          <w:sz w:val="18"/>
        </w:rPr>
        <w:t>office</w:t>
      </w:r>
      <w:r>
        <w:rPr>
          <w:rFonts w:ascii="Arial" w:hAnsi="Arial"/>
          <w:i/>
          <w:sz w:val="18"/>
        </w:rPr>
        <w:t>s</w:t>
      </w:r>
      <w:proofErr w:type="spellEnd"/>
      <w:r>
        <w:rPr>
          <w:rFonts w:ascii="Arial" w:hAnsi="Arial"/>
          <w:sz w:val="18"/>
        </w:rPr>
        <w:t>. Strategie inwestycyjne obejmują przekrój od strategii</w:t>
      </w:r>
      <w:r w:rsidRPr="0001134E">
        <w:rPr>
          <w:rFonts w:ascii="Arial" w:hAnsi="Arial"/>
          <w:sz w:val="18"/>
        </w:rPr>
        <w:t xml:space="preserve"> typu core po strategię oportunistyczną.</w:t>
      </w:r>
    </w:p>
    <w:p w14:paraId="0851CD1D" w14:textId="77777777" w:rsidR="00657B98" w:rsidRPr="004B5E87" w:rsidRDefault="00657B98" w:rsidP="00657B98">
      <w:pPr>
        <w:numPr>
          <w:ilvl w:val="0"/>
          <w:numId w:val="4"/>
        </w:numPr>
        <w:spacing w:after="120"/>
        <w:jc w:val="both"/>
        <w:rPr>
          <w:rFonts w:ascii="Arial" w:hAnsi="Arial" w:cs="Arial"/>
          <w:b/>
          <w:bCs/>
          <w:sz w:val="16"/>
          <w:szCs w:val="18"/>
        </w:rPr>
      </w:pPr>
      <w:proofErr w:type="spellStart"/>
      <w:r>
        <w:rPr>
          <w:rFonts w:ascii="Arial" w:hAnsi="Arial"/>
          <w:sz w:val="18"/>
        </w:rPr>
        <w:t>Savills</w:t>
      </w:r>
      <w:proofErr w:type="spellEnd"/>
      <w:r>
        <w:rPr>
          <w:rFonts w:ascii="Arial" w:hAnsi="Arial"/>
          <w:sz w:val="18"/>
        </w:rPr>
        <w:t xml:space="preserve"> Investment Management jest częścią </w:t>
      </w:r>
      <w:proofErr w:type="spellStart"/>
      <w:r>
        <w:rPr>
          <w:rFonts w:ascii="Arial" w:hAnsi="Arial"/>
          <w:sz w:val="18"/>
        </w:rPr>
        <w:t>Savills</w:t>
      </w:r>
      <w:proofErr w:type="spellEnd"/>
      <w:r>
        <w:rPr>
          <w:rFonts w:ascii="Arial" w:hAnsi="Arial"/>
          <w:sz w:val="18"/>
        </w:rPr>
        <w:t xml:space="preserve"> </w:t>
      </w:r>
      <w:proofErr w:type="spellStart"/>
      <w:r>
        <w:rPr>
          <w:rFonts w:ascii="Arial" w:hAnsi="Arial"/>
          <w:sz w:val="18"/>
        </w:rPr>
        <w:t>Group</w:t>
      </w:r>
      <w:proofErr w:type="spellEnd"/>
      <w:r>
        <w:rPr>
          <w:rFonts w:ascii="Arial" w:hAnsi="Arial"/>
          <w:sz w:val="18"/>
        </w:rPr>
        <w:t xml:space="preserve">, której spółką dominująca jest notowana na londyńskiej giełdzie </w:t>
      </w:r>
      <w:proofErr w:type="spellStart"/>
      <w:r>
        <w:rPr>
          <w:rFonts w:ascii="Arial" w:hAnsi="Arial"/>
          <w:sz w:val="18"/>
        </w:rPr>
        <w:t>Savills</w:t>
      </w:r>
      <w:proofErr w:type="spellEnd"/>
      <w:r>
        <w:rPr>
          <w:rFonts w:ascii="Arial" w:hAnsi="Arial"/>
          <w:sz w:val="18"/>
        </w:rPr>
        <w:t xml:space="preserve"> </w:t>
      </w:r>
      <w:proofErr w:type="spellStart"/>
      <w:r>
        <w:rPr>
          <w:rFonts w:ascii="Arial" w:hAnsi="Arial"/>
          <w:sz w:val="18"/>
        </w:rPr>
        <w:t>plc</w:t>
      </w:r>
      <w:proofErr w:type="spellEnd"/>
      <w:r>
        <w:rPr>
          <w:rFonts w:ascii="Arial" w:hAnsi="Arial"/>
          <w:sz w:val="18"/>
        </w:rPr>
        <w:t>.</w:t>
      </w:r>
    </w:p>
    <w:p w14:paraId="45367F77" w14:textId="61B6C024" w:rsidR="00657B98" w:rsidRPr="00401DCA" w:rsidRDefault="00657B98" w:rsidP="00657B98">
      <w:pPr>
        <w:numPr>
          <w:ilvl w:val="0"/>
          <w:numId w:val="4"/>
        </w:numPr>
        <w:spacing w:after="120"/>
        <w:jc w:val="both"/>
        <w:rPr>
          <w:rFonts w:ascii="Arial" w:hAnsi="Arial" w:cs="Arial"/>
          <w:b/>
          <w:bCs/>
          <w:sz w:val="16"/>
          <w:szCs w:val="18"/>
        </w:rPr>
      </w:pPr>
      <w:r>
        <w:rPr>
          <w:rFonts w:ascii="Arial" w:hAnsi="Arial"/>
          <w:sz w:val="18"/>
        </w:rPr>
        <w:t xml:space="preserve">W Polsce </w:t>
      </w:r>
      <w:proofErr w:type="spellStart"/>
      <w:r>
        <w:rPr>
          <w:rFonts w:ascii="Arial" w:hAnsi="Arial"/>
          <w:sz w:val="18"/>
        </w:rPr>
        <w:t>Savills</w:t>
      </w:r>
      <w:proofErr w:type="spellEnd"/>
      <w:r>
        <w:rPr>
          <w:rFonts w:ascii="Arial" w:hAnsi="Arial"/>
          <w:sz w:val="18"/>
        </w:rPr>
        <w:t xml:space="preserve"> Investment Management zarządza obecnie  aktywami w trzech sektorach rynku nieruchomości komercyjnych: biurowym, powierzchni logistycznych i handlowym. Ich</w:t>
      </w:r>
      <w:r w:rsidR="005562BE">
        <w:rPr>
          <w:rFonts w:ascii="Arial" w:hAnsi="Arial"/>
          <w:sz w:val="18"/>
        </w:rPr>
        <w:t xml:space="preserve"> łączna wartość wynosi około 1.5</w:t>
      </w:r>
      <w:r>
        <w:rPr>
          <w:rFonts w:ascii="Arial" w:hAnsi="Arial"/>
          <w:sz w:val="18"/>
        </w:rPr>
        <w:t xml:space="preserve"> mld EUR. Wśród nich znajdują się m.in. kompleks biurowy Gdański Business Center w Warszawie, Centrum Dystrybucyjne Amazon w Gliwicach, Centrum Dystrybucyjne H&amp;M w Bolesławcu czy Galeria Katowicka.</w:t>
      </w:r>
    </w:p>
    <w:p w14:paraId="3C5E958B" w14:textId="77777777" w:rsidR="002B7E4F" w:rsidRPr="00076100" w:rsidRDefault="002B7E4F" w:rsidP="002B7E4F">
      <w:pPr>
        <w:rPr>
          <w:rFonts w:ascii="Arial" w:hAnsi="Arial" w:cs="Arial"/>
          <w:b/>
          <w:bCs/>
          <w:sz w:val="18"/>
          <w:szCs w:val="18"/>
        </w:rPr>
      </w:pPr>
    </w:p>
    <w:p w14:paraId="356A36A5" w14:textId="77777777" w:rsidR="008D79B1" w:rsidRDefault="008D79B1" w:rsidP="003C2355">
      <w:pPr>
        <w:rPr>
          <w:rFonts w:ascii="Arial" w:hAnsi="Arial" w:cs="Arial"/>
          <w:b/>
          <w:bCs/>
          <w:sz w:val="18"/>
          <w:szCs w:val="18"/>
          <w:lang w:val="de-DE"/>
        </w:rPr>
      </w:pPr>
    </w:p>
    <w:p w14:paraId="7319EF4F" w14:textId="44FE9838" w:rsidR="008A20CE" w:rsidRDefault="008A20CE" w:rsidP="003C2355">
      <w:pPr>
        <w:rPr>
          <w:rFonts w:ascii="Arial" w:hAnsi="Arial" w:cs="Arial"/>
          <w:b/>
          <w:bCs/>
          <w:sz w:val="18"/>
          <w:szCs w:val="18"/>
          <w:lang w:val="de-DE"/>
        </w:rPr>
      </w:pPr>
    </w:p>
    <w:p w14:paraId="61A56B65" w14:textId="4058C256" w:rsidR="008A20CE" w:rsidRDefault="00CC0082" w:rsidP="008A20CE">
      <w:pPr>
        <w:spacing w:after="200" w:line="276" w:lineRule="auto"/>
        <w:rPr>
          <w:rFonts w:ascii="Arial" w:hAnsi="Arial" w:cs="Arial"/>
          <w:b/>
          <w:bCs/>
          <w:lang w:val="de-DE"/>
        </w:rPr>
      </w:pPr>
      <w:r>
        <w:rPr>
          <w:rFonts w:ascii="Arial" w:hAnsi="Arial" w:cs="Arial"/>
          <w:b/>
          <w:bCs/>
          <w:lang w:val="de-DE"/>
        </w:rPr>
        <w:t xml:space="preserve">Kontakt </w:t>
      </w:r>
      <w:proofErr w:type="spellStart"/>
      <w:r>
        <w:rPr>
          <w:rFonts w:ascii="Arial" w:hAnsi="Arial" w:cs="Arial"/>
          <w:b/>
          <w:bCs/>
          <w:lang w:val="de-DE"/>
        </w:rPr>
        <w:t>dla</w:t>
      </w:r>
      <w:proofErr w:type="spellEnd"/>
      <w:r>
        <w:rPr>
          <w:rFonts w:ascii="Arial" w:hAnsi="Arial" w:cs="Arial"/>
          <w:b/>
          <w:bCs/>
          <w:lang w:val="de-DE"/>
        </w:rPr>
        <w:t xml:space="preserve"> </w:t>
      </w:r>
      <w:proofErr w:type="spellStart"/>
      <w:r>
        <w:rPr>
          <w:rFonts w:ascii="Arial" w:hAnsi="Arial" w:cs="Arial"/>
          <w:b/>
          <w:bCs/>
          <w:lang w:val="de-DE"/>
        </w:rPr>
        <w:t>mediów</w:t>
      </w:r>
      <w:proofErr w:type="spellEnd"/>
      <w:r>
        <w:rPr>
          <w:rFonts w:ascii="Arial" w:hAnsi="Arial" w:cs="Arial"/>
          <w:b/>
          <w:bCs/>
          <w:lang w:val="de-DE"/>
        </w:rPr>
        <w:t>:</w:t>
      </w:r>
    </w:p>
    <w:p w14:paraId="68134C2C" w14:textId="475E2713" w:rsidR="00CC0082" w:rsidRPr="00CC0082" w:rsidRDefault="00CC0082" w:rsidP="00CC0082">
      <w:pPr>
        <w:contextualSpacing/>
        <w:rPr>
          <w:rFonts w:ascii="Arial" w:hAnsi="Arial" w:cs="Arial"/>
          <w:b/>
          <w:bCs/>
          <w:lang w:val="de-DE"/>
        </w:rPr>
      </w:pPr>
      <w:proofErr w:type="spellStart"/>
      <w:r w:rsidRPr="00CC0082">
        <w:rPr>
          <w:rFonts w:ascii="Arial" w:hAnsi="Arial" w:cs="Arial"/>
          <w:b/>
          <w:bCs/>
          <w:lang w:val="de-DE"/>
        </w:rPr>
        <w:t>Savills</w:t>
      </w:r>
      <w:proofErr w:type="spellEnd"/>
      <w:r w:rsidRPr="00CC0082">
        <w:rPr>
          <w:rFonts w:ascii="Arial" w:hAnsi="Arial" w:cs="Arial"/>
          <w:b/>
          <w:bCs/>
          <w:lang w:val="de-DE"/>
        </w:rPr>
        <w:t xml:space="preserve"> Investment Management </w:t>
      </w:r>
      <w:proofErr w:type="spellStart"/>
      <w:r w:rsidRPr="00CC0082">
        <w:rPr>
          <w:rFonts w:ascii="Arial" w:hAnsi="Arial" w:cs="Arial"/>
          <w:b/>
          <w:bCs/>
          <w:lang w:val="de-DE"/>
        </w:rPr>
        <w:t>Poland</w:t>
      </w:r>
      <w:proofErr w:type="spellEnd"/>
    </w:p>
    <w:p w14:paraId="7D6FAD50" w14:textId="0D59D539" w:rsidR="00CC0082" w:rsidRPr="00CC0082" w:rsidRDefault="00CC0082" w:rsidP="00CC0082">
      <w:pPr>
        <w:contextualSpacing/>
        <w:rPr>
          <w:rFonts w:ascii="Arial" w:hAnsi="Arial" w:cs="Arial"/>
          <w:bCs/>
          <w:lang w:val="de-DE"/>
        </w:rPr>
      </w:pPr>
      <w:r w:rsidRPr="00CC0082">
        <w:rPr>
          <w:rFonts w:ascii="Arial" w:hAnsi="Arial" w:cs="Arial"/>
          <w:bCs/>
          <w:lang w:val="de-DE"/>
        </w:rPr>
        <w:t>Krzysztof Wielgus</w:t>
      </w:r>
    </w:p>
    <w:p w14:paraId="282422DA" w14:textId="51BD2043" w:rsidR="00CC0082" w:rsidRPr="00724DBA" w:rsidRDefault="00CC0082" w:rsidP="00CC0082">
      <w:pPr>
        <w:contextualSpacing/>
        <w:rPr>
          <w:rFonts w:ascii="Arial" w:hAnsi="Arial" w:cs="Arial"/>
          <w:bCs/>
          <w:lang w:val="de-DE"/>
        </w:rPr>
      </w:pPr>
      <w:proofErr w:type="spellStart"/>
      <w:r w:rsidRPr="00724DBA">
        <w:rPr>
          <w:rFonts w:ascii="Arial" w:hAnsi="Arial" w:cs="Arial"/>
          <w:bCs/>
          <w:lang w:val="de-DE"/>
        </w:rPr>
        <w:t>Advanced</w:t>
      </w:r>
      <w:proofErr w:type="spellEnd"/>
      <w:r w:rsidRPr="00724DBA">
        <w:rPr>
          <w:rFonts w:ascii="Arial" w:hAnsi="Arial" w:cs="Arial"/>
          <w:bCs/>
          <w:lang w:val="de-DE"/>
        </w:rPr>
        <w:t xml:space="preserve"> PR</w:t>
      </w:r>
    </w:p>
    <w:p w14:paraId="5F8B9436" w14:textId="39C21FBF" w:rsidR="00CC0082" w:rsidRPr="00724DBA" w:rsidRDefault="00CC0082" w:rsidP="00CC0082">
      <w:pPr>
        <w:contextualSpacing/>
        <w:rPr>
          <w:rFonts w:ascii="Arial" w:eastAsia="Calibri" w:hAnsi="Arial" w:cs="Arial"/>
          <w:noProof/>
          <w:color w:val="000000"/>
          <w:lang w:val="en-US" w:eastAsia="pl-PL"/>
        </w:rPr>
      </w:pPr>
      <w:r w:rsidRPr="00724DBA">
        <w:rPr>
          <w:rFonts w:ascii="Arial" w:hAnsi="Arial" w:cs="Arial"/>
          <w:bCs/>
          <w:lang w:val="de-DE"/>
        </w:rPr>
        <w:t xml:space="preserve">Tel. +48 </w:t>
      </w:r>
      <w:r w:rsidRPr="00724DBA">
        <w:rPr>
          <w:rFonts w:ascii="Arial" w:eastAsia="Calibri" w:hAnsi="Arial" w:cs="Arial"/>
          <w:noProof/>
          <w:color w:val="000000"/>
          <w:lang w:val="en-US" w:eastAsia="pl-PL"/>
        </w:rPr>
        <w:t>728 826 023</w:t>
      </w:r>
    </w:p>
    <w:p w14:paraId="43042705" w14:textId="0708D00C" w:rsidR="00CC0082" w:rsidRPr="00724DBA" w:rsidRDefault="005E4E1D" w:rsidP="00CC0082">
      <w:pPr>
        <w:contextualSpacing/>
        <w:rPr>
          <w:rFonts w:ascii="Arial" w:eastAsia="Calibri" w:hAnsi="Arial" w:cs="Arial"/>
          <w:noProof/>
          <w:color w:val="000000"/>
          <w:lang w:val="en-US" w:eastAsia="pl-PL"/>
        </w:rPr>
      </w:pPr>
      <w:r>
        <w:rPr>
          <w:rFonts w:ascii="Arial" w:eastAsia="Calibri" w:hAnsi="Arial" w:cs="Arial"/>
          <w:noProof/>
          <w:color w:val="000000"/>
          <w:lang w:val="en-US" w:eastAsia="pl-PL"/>
        </w:rPr>
        <w:t xml:space="preserve">E: </w:t>
      </w:r>
      <w:hyperlink r:id="rId11" w:history="1">
        <w:r w:rsidR="00F9509D" w:rsidRPr="00BB1455">
          <w:rPr>
            <w:rStyle w:val="Hipercze"/>
            <w:rFonts w:ascii="Arial" w:hAnsi="Arial" w:cs="Arial"/>
            <w:lang w:val="en-US"/>
          </w:rPr>
          <w:t>kwielgus@advancedpr.pl</w:t>
        </w:r>
      </w:hyperlink>
      <w:r w:rsidR="00F9509D">
        <w:rPr>
          <w:rFonts w:ascii="Arial" w:hAnsi="Arial" w:cs="Arial"/>
          <w:lang w:val="en-US"/>
        </w:rPr>
        <w:t xml:space="preserve"> </w:t>
      </w:r>
    </w:p>
    <w:p w14:paraId="020DDDBF" w14:textId="77777777" w:rsidR="00CC0082" w:rsidRPr="00CC0082" w:rsidRDefault="00CC0082" w:rsidP="00CC0082">
      <w:pPr>
        <w:contextualSpacing/>
        <w:rPr>
          <w:rFonts w:ascii="Arial" w:eastAsia="Calibri" w:hAnsi="Arial" w:cs="Arial"/>
          <w:noProof/>
          <w:color w:val="000000"/>
          <w:lang w:val="en-US" w:eastAsia="pl-PL"/>
        </w:rPr>
      </w:pPr>
    </w:p>
    <w:p w14:paraId="46859BD4" w14:textId="0EB7FA25" w:rsidR="00CC0082" w:rsidRPr="00CC0082" w:rsidRDefault="00CC0082" w:rsidP="00CC0082">
      <w:pPr>
        <w:pStyle w:val="Tekstblokowy"/>
        <w:spacing w:line="240" w:lineRule="auto"/>
        <w:rPr>
          <w:b/>
          <w:bCs/>
          <w:lang w:val="en-US"/>
        </w:rPr>
      </w:pPr>
      <w:r w:rsidRPr="00CC0082">
        <w:rPr>
          <w:b/>
          <w:bCs/>
          <w:lang w:val="en-US"/>
        </w:rPr>
        <w:t>Savills Investment Management</w:t>
      </w:r>
    </w:p>
    <w:p w14:paraId="124E47AA" w14:textId="77777777" w:rsidR="00CC0082" w:rsidRDefault="00CC0082" w:rsidP="00CC0082">
      <w:pPr>
        <w:pStyle w:val="Tekstblokowy"/>
        <w:spacing w:line="240" w:lineRule="auto"/>
        <w:rPr>
          <w:bCs/>
          <w:lang w:val="en-US"/>
        </w:rPr>
      </w:pPr>
      <w:r w:rsidRPr="00CC0082">
        <w:rPr>
          <w:bCs/>
          <w:lang w:val="en-US"/>
        </w:rPr>
        <w:t>Patrick Evans / Stephen Sheppard / Will Easton</w:t>
      </w:r>
    </w:p>
    <w:p w14:paraId="2818D9DF" w14:textId="601FFEFA" w:rsidR="00CC0082" w:rsidRPr="00CC0082" w:rsidRDefault="00CC0082" w:rsidP="00CC0082">
      <w:pPr>
        <w:pStyle w:val="Tekstblokowy"/>
        <w:spacing w:line="240" w:lineRule="auto"/>
        <w:rPr>
          <w:bCs/>
          <w:lang w:val="en-US"/>
        </w:rPr>
      </w:pPr>
      <w:r w:rsidRPr="00CC0082">
        <w:rPr>
          <w:bCs/>
          <w:lang w:val="it-IT"/>
        </w:rPr>
        <w:t>Tel: +44 (0)20 7025 6400</w:t>
      </w:r>
    </w:p>
    <w:p w14:paraId="5C6AF728" w14:textId="77777777" w:rsidR="00CC0082" w:rsidRPr="00CC0082" w:rsidRDefault="00CC0082" w:rsidP="00CC0082">
      <w:pPr>
        <w:pStyle w:val="Tekstblokowy"/>
        <w:spacing w:line="240" w:lineRule="auto"/>
        <w:rPr>
          <w:bCs/>
          <w:lang w:val="it-IT"/>
        </w:rPr>
      </w:pPr>
      <w:r w:rsidRPr="00CC0082">
        <w:rPr>
          <w:bCs/>
          <w:lang w:val="it-IT"/>
        </w:rPr>
        <w:t xml:space="preserve">E: </w:t>
      </w:r>
      <w:hyperlink r:id="rId12" w:history="1">
        <w:r w:rsidRPr="00CC0082">
          <w:rPr>
            <w:rStyle w:val="Hipercze"/>
            <w:bCs/>
            <w:lang w:val="it-IT"/>
          </w:rPr>
          <w:t>savillsim@citigatedr.co.uk</w:t>
        </w:r>
      </w:hyperlink>
    </w:p>
    <w:p w14:paraId="269EC257" w14:textId="77777777" w:rsidR="00CC0082" w:rsidRPr="00CC0082" w:rsidRDefault="00CC0082" w:rsidP="00CC0082">
      <w:pPr>
        <w:contextualSpacing/>
        <w:rPr>
          <w:rFonts w:ascii="Arial" w:hAnsi="Arial" w:cs="Arial"/>
          <w:bCs/>
          <w:lang w:val="it-IT"/>
        </w:rPr>
      </w:pPr>
    </w:p>
    <w:sectPr w:rsidR="00CC0082" w:rsidRPr="00CC0082" w:rsidSect="0057189D">
      <w:headerReference w:type="default" r:id="rId13"/>
      <w:footerReference w:type="default" r:id="rId14"/>
      <w:pgSz w:w="11906" w:h="16838"/>
      <w:pgMar w:top="2269" w:right="1440" w:bottom="709" w:left="1440" w:header="709" w:footer="709"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BED4AA" w16cid:durableId="22F398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F3E17F" w14:textId="77777777" w:rsidR="00717805" w:rsidRDefault="00717805">
      <w:r>
        <w:separator/>
      </w:r>
    </w:p>
  </w:endnote>
  <w:endnote w:type="continuationSeparator" w:id="0">
    <w:p w14:paraId="2B4CF3ED" w14:textId="77777777" w:rsidR="00717805" w:rsidRDefault="00717805">
      <w:r>
        <w:continuationSeparator/>
      </w:r>
    </w:p>
  </w:endnote>
  <w:endnote w:type="continuationNotice" w:id="1">
    <w:p w14:paraId="42827DF8" w14:textId="77777777" w:rsidR="00717805" w:rsidRDefault="00717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 LT 45 Light">
    <w:altName w:val="Cambria"/>
    <w:charset w:val="00"/>
    <w:family w:val="swiss"/>
    <w:pitch w:val="variable"/>
    <w:sig w:usb0="80000027"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AA0B6" w14:textId="6E256D21" w:rsidR="00F72642" w:rsidRPr="00E0592F" w:rsidRDefault="00F72642" w:rsidP="007D4A9E">
    <w:pPr>
      <w:pStyle w:val="Stopka"/>
      <w:tabs>
        <w:tab w:val="clear" w:pos="4153"/>
        <w:tab w:val="clear" w:pos="8306"/>
        <w:tab w:val="right" w:pos="9020"/>
      </w:tabs>
      <w:jc w:val="right"/>
      <w:rPr>
        <w:rFonts w:ascii="Arial" w:hAnsi="Arial" w:cs="Arial"/>
        <w:sz w:val="18"/>
        <w:szCs w:val="18"/>
      </w:rPr>
    </w:pPr>
    <w:r w:rsidRPr="00E0592F">
      <w:rPr>
        <w:rFonts w:ascii="Arial" w:hAnsi="Arial" w:cs="Arial"/>
        <w:bCs/>
        <w:sz w:val="18"/>
        <w:szCs w:val="18"/>
      </w:rPr>
      <w:fldChar w:fldCharType="begin"/>
    </w:r>
    <w:r w:rsidRPr="00E0592F">
      <w:rPr>
        <w:rFonts w:ascii="Arial" w:hAnsi="Arial" w:cs="Arial"/>
        <w:bCs/>
        <w:sz w:val="18"/>
        <w:szCs w:val="18"/>
      </w:rPr>
      <w:instrText>PAGE  \* Arabic  \* MERGEFORMAT</w:instrText>
    </w:r>
    <w:r w:rsidRPr="00E0592F">
      <w:rPr>
        <w:rFonts w:ascii="Arial" w:hAnsi="Arial" w:cs="Arial"/>
        <w:bCs/>
        <w:sz w:val="18"/>
        <w:szCs w:val="18"/>
      </w:rPr>
      <w:fldChar w:fldCharType="separate"/>
    </w:r>
    <w:r w:rsidR="0003556E">
      <w:rPr>
        <w:rFonts w:ascii="Arial" w:hAnsi="Arial" w:cs="Arial"/>
        <w:bCs/>
        <w:noProof/>
        <w:sz w:val="18"/>
        <w:szCs w:val="18"/>
      </w:rPr>
      <w:t>3</w:t>
    </w:r>
    <w:r w:rsidRPr="00E0592F">
      <w:rPr>
        <w:rFonts w:ascii="Arial" w:hAnsi="Arial" w:cs="Arial"/>
        <w:bCs/>
        <w:sz w:val="18"/>
        <w:szCs w:val="18"/>
      </w:rPr>
      <w:fldChar w:fldCharType="end"/>
    </w:r>
    <w:r>
      <w:rPr>
        <w:rFonts w:ascii="Arial" w:hAnsi="Arial"/>
        <w:sz w:val="18"/>
        <w:szCs w:val="18"/>
      </w:rPr>
      <w:t xml:space="preserve"> / </w:t>
    </w:r>
    <w:r w:rsidR="00C572E7">
      <w:rPr>
        <w:rFonts w:ascii="Arial" w:hAnsi="Arial" w:cs="Arial"/>
        <w:bCs/>
        <w:sz w:val="18"/>
        <w:szCs w:val="18"/>
      </w:rPr>
      <w:fldChar w:fldCharType="begin"/>
    </w:r>
    <w:r w:rsidR="00C572E7">
      <w:rPr>
        <w:rFonts w:ascii="Arial" w:hAnsi="Arial" w:cs="Arial"/>
        <w:bCs/>
        <w:sz w:val="18"/>
        <w:szCs w:val="18"/>
      </w:rPr>
      <w:instrText>NUMPAGES  \* Arabic  \* MERGEFORMAT</w:instrText>
    </w:r>
    <w:r w:rsidR="00C572E7">
      <w:rPr>
        <w:rFonts w:ascii="Arial" w:hAnsi="Arial" w:cs="Arial"/>
        <w:bCs/>
        <w:sz w:val="18"/>
        <w:szCs w:val="18"/>
      </w:rPr>
      <w:fldChar w:fldCharType="separate"/>
    </w:r>
    <w:r w:rsidR="0003556E">
      <w:rPr>
        <w:rFonts w:ascii="Arial" w:hAnsi="Arial" w:cs="Arial"/>
        <w:bCs/>
        <w:noProof/>
        <w:sz w:val="18"/>
        <w:szCs w:val="18"/>
      </w:rPr>
      <w:t>3</w:t>
    </w:r>
    <w:r w:rsidR="00C572E7">
      <w:rPr>
        <w:rFonts w:ascii="Arial" w:hAnsi="Arial" w:cs="Arial"/>
        <w:bCs/>
        <w:sz w:val="18"/>
        <w:szCs w:val="18"/>
      </w:rPr>
      <w:fldChar w:fldCharType="end"/>
    </w:r>
  </w:p>
  <w:p w14:paraId="4434516A" w14:textId="77777777" w:rsidR="00F72642" w:rsidRDefault="00F72642">
    <w:pPr>
      <w:pStyle w:val="Stopka"/>
      <w:tabs>
        <w:tab w:val="clear" w:pos="4153"/>
        <w:tab w:val="clear" w:pos="8306"/>
        <w:tab w:val="right" w:pos="90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852E1" w14:textId="77777777" w:rsidR="00717805" w:rsidRDefault="00717805">
      <w:r>
        <w:separator/>
      </w:r>
    </w:p>
  </w:footnote>
  <w:footnote w:type="continuationSeparator" w:id="0">
    <w:p w14:paraId="5218210F" w14:textId="77777777" w:rsidR="00717805" w:rsidRDefault="00717805">
      <w:r>
        <w:continuationSeparator/>
      </w:r>
    </w:p>
  </w:footnote>
  <w:footnote w:type="continuationNotice" w:id="1">
    <w:p w14:paraId="1439884C" w14:textId="77777777" w:rsidR="00717805" w:rsidRDefault="007178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70F59" w14:textId="5D6ADC1D" w:rsidR="00F72642" w:rsidRDefault="00F72642">
    <w:pPr>
      <w:pStyle w:val="Nagwek"/>
      <w:tabs>
        <w:tab w:val="clear" w:pos="8306"/>
        <w:tab w:val="right" w:pos="9072"/>
      </w:tabs>
      <w:rPr>
        <w:rFonts w:ascii="Arial" w:hAnsi="Arial" w:cs="Arial"/>
        <w:b/>
        <w:bCs/>
        <w:sz w:val="24"/>
        <w:szCs w:val="24"/>
      </w:rPr>
    </w:pPr>
    <w:r>
      <w:rPr>
        <w:noProof/>
        <w:lang w:eastAsia="pl-PL"/>
      </w:rPr>
      <w:drawing>
        <wp:inline distT="0" distB="0" distL="0" distR="0" wp14:anchorId="308DE2A2" wp14:editId="4E3C1DB1">
          <wp:extent cx="1820545" cy="598170"/>
          <wp:effectExtent l="0" t="0" r="8255" b="0"/>
          <wp:docPr id="2" name="Grafik 2" descr="Z:\Kunden\Cordea Savills\Grafik\Logo Savills Inves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den\Cordea Savills\Grafik\Logo Savills Invest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545" cy="598170"/>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1AD"/>
    <w:multiLevelType w:val="hybridMultilevel"/>
    <w:tmpl w:val="9D80D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206755"/>
    <w:multiLevelType w:val="hybridMultilevel"/>
    <w:tmpl w:val="58A42820"/>
    <w:lvl w:ilvl="0" w:tplc="04070005">
      <w:start w:val="1"/>
      <w:numFmt w:val="bullet"/>
      <w:pStyle w:val="Bullet"/>
      <w:lvlText w:val=""/>
      <w:lvlJc w:val="left"/>
      <w:pPr>
        <w:ind w:left="927" w:hanging="360"/>
      </w:pPr>
      <w:rPr>
        <w:rFonts w:ascii="Wingdings" w:hAnsi="Wingdings" w:hint="default"/>
        <w:color w:val="1A206D" w:themeColor="text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4F46DD"/>
    <w:multiLevelType w:val="hybridMultilevel"/>
    <w:tmpl w:val="A39E6E04"/>
    <w:lvl w:ilvl="0" w:tplc="04070001">
      <w:start w:val="1"/>
      <w:numFmt w:val="bullet"/>
      <w:lvlText w:val=""/>
      <w:lvlJc w:val="left"/>
      <w:pPr>
        <w:ind w:left="788" w:hanging="360"/>
      </w:pPr>
      <w:rPr>
        <w:rFonts w:ascii="Symbol" w:hAnsi="Symbol" w:hint="default"/>
      </w:rPr>
    </w:lvl>
    <w:lvl w:ilvl="1" w:tplc="04070003" w:tentative="1">
      <w:start w:val="1"/>
      <w:numFmt w:val="bullet"/>
      <w:lvlText w:val="o"/>
      <w:lvlJc w:val="left"/>
      <w:pPr>
        <w:ind w:left="1508" w:hanging="360"/>
      </w:pPr>
      <w:rPr>
        <w:rFonts w:ascii="Courier New" w:hAnsi="Courier New" w:cs="Courier New" w:hint="default"/>
      </w:rPr>
    </w:lvl>
    <w:lvl w:ilvl="2" w:tplc="04070005" w:tentative="1">
      <w:start w:val="1"/>
      <w:numFmt w:val="bullet"/>
      <w:lvlText w:val=""/>
      <w:lvlJc w:val="left"/>
      <w:pPr>
        <w:ind w:left="2228" w:hanging="360"/>
      </w:pPr>
      <w:rPr>
        <w:rFonts w:ascii="Wingdings" w:hAnsi="Wingdings" w:hint="default"/>
      </w:rPr>
    </w:lvl>
    <w:lvl w:ilvl="3" w:tplc="04070001" w:tentative="1">
      <w:start w:val="1"/>
      <w:numFmt w:val="bullet"/>
      <w:lvlText w:val=""/>
      <w:lvlJc w:val="left"/>
      <w:pPr>
        <w:ind w:left="2948" w:hanging="360"/>
      </w:pPr>
      <w:rPr>
        <w:rFonts w:ascii="Symbol" w:hAnsi="Symbol" w:hint="default"/>
      </w:rPr>
    </w:lvl>
    <w:lvl w:ilvl="4" w:tplc="04070003" w:tentative="1">
      <w:start w:val="1"/>
      <w:numFmt w:val="bullet"/>
      <w:lvlText w:val="o"/>
      <w:lvlJc w:val="left"/>
      <w:pPr>
        <w:ind w:left="3668" w:hanging="360"/>
      </w:pPr>
      <w:rPr>
        <w:rFonts w:ascii="Courier New" w:hAnsi="Courier New" w:cs="Courier New" w:hint="default"/>
      </w:rPr>
    </w:lvl>
    <w:lvl w:ilvl="5" w:tplc="04070005" w:tentative="1">
      <w:start w:val="1"/>
      <w:numFmt w:val="bullet"/>
      <w:lvlText w:val=""/>
      <w:lvlJc w:val="left"/>
      <w:pPr>
        <w:ind w:left="4388" w:hanging="360"/>
      </w:pPr>
      <w:rPr>
        <w:rFonts w:ascii="Wingdings" w:hAnsi="Wingdings" w:hint="default"/>
      </w:rPr>
    </w:lvl>
    <w:lvl w:ilvl="6" w:tplc="04070001" w:tentative="1">
      <w:start w:val="1"/>
      <w:numFmt w:val="bullet"/>
      <w:lvlText w:val=""/>
      <w:lvlJc w:val="left"/>
      <w:pPr>
        <w:ind w:left="5108" w:hanging="360"/>
      </w:pPr>
      <w:rPr>
        <w:rFonts w:ascii="Symbol" w:hAnsi="Symbol" w:hint="default"/>
      </w:rPr>
    </w:lvl>
    <w:lvl w:ilvl="7" w:tplc="04070003" w:tentative="1">
      <w:start w:val="1"/>
      <w:numFmt w:val="bullet"/>
      <w:lvlText w:val="o"/>
      <w:lvlJc w:val="left"/>
      <w:pPr>
        <w:ind w:left="5828" w:hanging="360"/>
      </w:pPr>
      <w:rPr>
        <w:rFonts w:ascii="Courier New" w:hAnsi="Courier New" w:cs="Courier New" w:hint="default"/>
      </w:rPr>
    </w:lvl>
    <w:lvl w:ilvl="8" w:tplc="04070005" w:tentative="1">
      <w:start w:val="1"/>
      <w:numFmt w:val="bullet"/>
      <w:lvlText w:val=""/>
      <w:lvlJc w:val="left"/>
      <w:pPr>
        <w:ind w:left="6548" w:hanging="360"/>
      </w:pPr>
      <w:rPr>
        <w:rFonts w:ascii="Wingdings" w:hAnsi="Wingdings" w:hint="default"/>
      </w:rPr>
    </w:lvl>
  </w:abstractNum>
  <w:abstractNum w:abstractNumId="3" w15:restartNumberingAfterBreak="0">
    <w:nsid w:val="1D8826B7"/>
    <w:multiLevelType w:val="hybridMultilevel"/>
    <w:tmpl w:val="6DCA5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D5727E"/>
    <w:multiLevelType w:val="hybridMultilevel"/>
    <w:tmpl w:val="23D4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23500"/>
    <w:multiLevelType w:val="hybridMultilevel"/>
    <w:tmpl w:val="23283E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8D6C6C"/>
    <w:multiLevelType w:val="hybridMultilevel"/>
    <w:tmpl w:val="21CE2EF2"/>
    <w:lvl w:ilvl="0" w:tplc="7B3AF9EA">
      <w:start w:val="1"/>
      <w:numFmt w:val="bullet"/>
      <w:lvlText w:val=""/>
      <w:lvlJc w:val="left"/>
      <w:pPr>
        <w:tabs>
          <w:tab w:val="num" w:pos="360"/>
        </w:tabs>
        <w:ind w:left="360" w:hanging="360"/>
      </w:pPr>
      <w:rPr>
        <w:rFonts w:ascii="Wingdings" w:hAnsi="Wingdings" w:hint="default"/>
        <w:b w:val="0"/>
        <w:bCs w:val="0"/>
        <w:i w:val="0"/>
        <w:iCs w:val="0"/>
        <w:color w:val="000000"/>
        <w:sz w:val="18"/>
        <w:szCs w:val="18"/>
      </w:rPr>
    </w:lvl>
    <w:lvl w:ilvl="1" w:tplc="04070003">
      <w:start w:val="1"/>
      <w:numFmt w:val="bullet"/>
      <w:lvlText w:val="o"/>
      <w:lvlJc w:val="left"/>
      <w:pPr>
        <w:tabs>
          <w:tab w:val="num" w:pos="720"/>
        </w:tabs>
        <w:ind w:left="720" w:hanging="360"/>
      </w:pPr>
      <w:rPr>
        <w:rFonts w:ascii="Courier New" w:hAnsi="Courier New" w:cs="Courier New" w:hint="default"/>
      </w:rPr>
    </w:lvl>
    <w:lvl w:ilvl="2" w:tplc="04070005">
      <w:start w:val="1"/>
      <w:numFmt w:val="bullet"/>
      <w:lvlText w:val=""/>
      <w:lvlJc w:val="left"/>
      <w:pPr>
        <w:tabs>
          <w:tab w:val="num" w:pos="1440"/>
        </w:tabs>
        <w:ind w:left="1440" w:hanging="360"/>
      </w:pPr>
      <w:rPr>
        <w:rFonts w:ascii="Wingdings" w:hAnsi="Wingdings" w:cs="Wingdings" w:hint="default"/>
      </w:rPr>
    </w:lvl>
    <w:lvl w:ilvl="3" w:tplc="04070001">
      <w:start w:val="1"/>
      <w:numFmt w:val="bullet"/>
      <w:lvlText w:val=""/>
      <w:lvlJc w:val="left"/>
      <w:pPr>
        <w:tabs>
          <w:tab w:val="num" w:pos="2160"/>
        </w:tabs>
        <w:ind w:left="2160" w:hanging="360"/>
      </w:pPr>
      <w:rPr>
        <w:rFonts w:ascii="Symbol" w:hAnsi="Symbol" w:cs="Symbol" w:hint="default"/>
      </w:rPr>
    </w:lvl>
    <w:lvl w:ilvl="4" w:tplc="04070003">
      <w:start w:val="1"/>
      <w:numFmt w:val="bullet"/>
      <w:lvlText w:val="o"/>
      <w:lvlJc w:val="left"/>
      <w:pPr>
        <w:tabs>
          <w:tab w:val="num" w:pos="2880"/>
        </w:tabs>
        <w:ind w:left="2880" w:hanging="360"/>
      </w:pPr>
      <w:rPr>
        <w:rFonts w:ascii="Courier New" w:hAnsi="Courier New" w:cs="Courier New" w:hint="default"/>
      </w:rPr>
    </w:lvl>
    <w:lvl w:ilvl="5" w:tplc="04070005">
      <w:start w:val="1"/>
      <w:numFmt w:val="bullet"/>
      <w:lvlText w:val=""/>
      <w:lvlJc w:val="left"/>
      <w:pPr>
        <w:tabs>
          <w:tab w:val="num" w:pos="3600"/>
        </w:tabs>
        <w:ind w:left="3600" w:hanging="360"/>
      </w:pPr>
      <w:rPr>
        <w:rFonts w:ascii="Wingdings" w:hAnsi="Wingdings" w:cs="Wingdings" w:hint="default"/>
      </w:rPr>
    </w:lvl>
    <w:lvl w:ilvl="6" w:tplc="04070001">
      <w:start w:val="1"/>
      <w:numFmt w:val="bullet"/>
      <w:lvlText w:val=""/>
      <w:lvlJc w:val="left"/>
      <w:pPr>
        <w:tabs>
          <w:tab w:val="num" w:pos="4320"/>
        </w:tabs>
        <w:ind w:left="4320" w:hanging="360"/>
      </w:pPr>
      <w:rPr>
        <w:rFonts w:ascii="Symbol" w:hAnsi="Symbol" w:cs="Symbol" w:hint="default"/>
      </w:rPr>
    </w:lvl>
    <w:lvl w:ilvl="7" w:tplc="04070003">
      <w:start w:val="1"/>
      <w:numFmt w:val="bullet"/>
      <w:lvlText w:val="o"/>
      <w:lvlJc w:val="left"/>
      <w:pPr>
        <w:tabs>
          <w:tab w:val="num" w:pos="5040"/>
        </w:tabs>
        <w:ind w:left="5040" w:hanging="360"/>
      </w:pPr>
      <w:rPr>
        <w:rFonts w:ascii="Courier New" w:hAnsi="Courier New" w:cs="Courier New" w:hint="default"/>
      </w:rPr>
    </w:lvl>
    <w:lvl w:ilvl="8" w:tplc="04070005">
      <w:start w:val="1"/>
      <w:numFmt w:val="bullet"/>
      <w:lvlText w:val=""/>
      <w:lvlJc w:val="left"/>
      <w:pPr>
        <w:tabs>
          <w:tab w:val="num" w:pos="5760"/>
        </w:tabs>
        <w:ind w:left="5760" w:hanging="360"/>
      </w:pPr>
      <w:rPr>
        <w:rFonts w:ascii="Wingdings" w:hAnsi="Wingdings" w:cs="Wingdings" w:hint="default"/>
      </w:rPr>
    </w:lvl>
  </w:abstractNum>
  <w:abstractNum w:abstractNumId="7" w15:restartNumberingAfterBreak="0">
    <w:nsid w:val="479437B7"/>
    <w:multiLevelType w:val="hybridMultilevel"/>
    <w:tmpl w:val="A94C4976"/>
    <w:lvl w:ilvl="0" w:tplc="B5A6512A">
      <w:start w:val="1"/>
      <w:numFmt w:val="bullet"/>
      <w:pStyle w:val="Bullet11"/>
      <w:lvlText w:val=""/>
      <w:lvlJc w:val="left"/>
      <w:pPr>
        <w:tabs>
          <w:tab w:val="num" w:pos="851"/>
        </w:tabs>
        <w:ind w:left="851" w:hanging="491"/>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9725CBC"/>
    <w:multiLevelType w:val="hybridMultilevel"/>
    <w:tmpl w:val="C1788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AD0151"/>
    <w:multiLevelType w:val="hybridMultilevel"/>
    <w:tmpl w:val="861E9BF0"/>
    <w:lvl w:ilvl="0" w:tplc="C45A41EC">
      <w:start w:val="1"/>
      <w:numFmt w:val="bullet"/>
      <w:lvlText w:val=""/>
      <w:lvlJc w:val="left"/>
      <w:pPr>
        <w:ind w:left="360" w:hanging="360"/>
      </w:pPr>
      <w:rPr>
        <w:rFonts w:ascii="Symbol" w:hAnsi="Symbol" w:hint="default"/>
        <w:sz w:val="24"/>
        <w:szCs w:val="24"/>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55347CF8"/>
    <w:multiLevelType w:val="hybridMultilevel"/>
    <w:tmpl w:val="0C66138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1" w15:restartNumberingAfterBreak="0">
    <w:nsid w:val="5613548D"/>
    <w:multiLevelType w:val="hybridMultilevel"/>
    <w:tmpl w:val="33AEF32E"/>
    <w:lvl w:ilvl="0" w:tplc="4F8AEC0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57FD5701"/>
    <w:multiLevelType w:val="hybridMultilevel"/>
    <w:tmpl w:val="DE5AAF54"/>
    <w:lvl w:ilvl="0" w:tplc="A1E2F0F6">
      <w:start w:val="1"/>
      <w:numFmt w:val="bullet"/>
      <w:pStyle w:val="Bulletcopy"/>
      <w:lvlText w:val=""/>
      <w:lvlJc w:val="left"/>
      <w:pPr>
        <w:tabs>
          <w:tab w:val="num" w:pos="4811"/>
        </w:tabs>
        <w:ind w:left="4811" w:hanging="360"/>
      </w:pPr>
      <w:rPr>
        <w:rFonts w:ascii="Wingdings" w:hAnsi="Wingdings" w:cs="Wingdings" w:hint="default"/>
        <w:color w:val="auto"/>
      </w:rPr>
    </w:lvl>
    <w:lvl w:ilvl="1" w:tplc="04090003">
      <w:start w:val="1"/>
      <w:numFmt w:val="bullet"/>
      <w:lvlText w:val="o"/>
      <w:lvlJc w:val="left"/>
      <w:pPr>
        <w:tabs>
          <w:tab w:val="num" w:pos="5040"/>
        </w:tabs>
        <w:ind w:left="5040" w:hanging="360"/>
      </w:pPr>
      <w:rPr>
        <w:rFonts w:ascii="Courier New" w:hAnsi="Courier New" w:cs="Courier New" w:hint="default"/>
      </w:rPr>
    </w:lvl>
    <w:lvl w:ilvl="2" w:tplc="04090005">
      <w:start w:val="1"/>
      <w:numFmt w:val="bullet"/>
      <w:lvlText w:val=""/>
      <w:lvlJc w:val="left"/>
      <w:pPr>
        <w:tabs>
          <w:tab w:val="num" w:pos="5760"/>
        </w:tabs>
        <w:ind w:left="5760" w:hanging="360"/>
      </w:pPr>
      <w:rPr>
        <w:rFonts w:ascii="Wingdings" w:hAnsi="Wingdings" w:cs="Wingdings" w:hint="default"/>
      </w:rPr>
    </w:lvl>
    <w:lvl w:ilvl="3" w:tplc="04090001">
      <w:start w:val="1"/>
      <w:numFmt w:val="bullet"/>
      <w:lvlText w:val=""/>
      <w:lvlJc w:val="left"/>
      <w:pPr>
        <w:tabs>
          <w:tab w:val="num" w:pos="6480"/>
        </w:tabs>
        <w:ind w:left="6480" w:hanging="360"/>
      </w:pPr>
      <w:rPr>
        <w:rFonts w:ascii="Symbol" w:hAnsi="Symbol" w:cs="Symbol" w:hint="default"/>
      </w:rPr>
    </w:lvl>
    <w:lvl w:ilvl="4" w:tplc="04090003">
      <w:start w:val="1"/>
      <w:numFmt w:val="bullet"/>
      <w:lvlText w:val="o"/>
      <w:lvlJc w:val="left"/>
      <w:pPr>
        <w:tabs>
          <w:tab w:val="num" w:pos="7200"/>
        </w:tabs>
        <w:ind w:left="7200" w:hanging="360"/>
      </w:pPr>
      <w:rPr>
        <w:rFonts w:ascii="Courier New" w:hAnsi="Courier New" w:cs="Courier New" w:hint="default"/>
      </w:rPr>
    </w:lvl>
    <w:lvl w:ilvl="5" w:tplc="04090005">
      <w:start w:val="1"/>
      <w:numFmt w:val="bullet"/>
      <w:lvlText w:val=""/>
      <w:lvlJc w:val="left"/>
      <w:pPr>
        <w:tabs>
          <w:tab w:val="num" w:pos="7920"/>
        </w:tabs>
        <w:ind w:left="7920" w:hanging="360"/>
      </w:pPr>
      <w:rPr>
        <w:rFonts w:ascii="Wingdings" w:hAnsi="Wingdings" w:cs="Wingdings" w:hint="default"/>
      </w:rPr>
    </w:lvl>
    <w:lvl w:ilvl="6" w:tplc="04090001">
      <w:start w:val="1"/>
      <w:numFmt w:val="bullet"/>
      <w:lvlText w:val=""/>
      <w:lvlJc w:val="left"/>
      <w:pPr>
        <w:tabs>
          <w:tab w:val="num" w:pos="8640"/>
        </w:tabs>
        <w:ind w:left="8640" w:hanging="360"/>
      </w:pPr>
      <w:rPr>
        <w:rFonts w:ascii="Symbol" w:hAnsi="Symbol" w:cs="Symbol" w:hint="default"/>
      </w:rPr>
    </w:lvl>
    <w:lvl w:ilvl="7" w:tplc="04090003">
      <w:start w:val="1"/>
      <w:numFmt w:val="bullet"/>
      <w:lvlText w:val="o"/>
      <w:lvlJc w:val="left"/>
      <w:pPr>
        <w:tabs>
          <w:tab w:val="num" w:pos="9360"/>
        </w:tabs>
        <w:ind w:left="9360" w:hanging="360"/>
      </w:pPr>
      <w:rPr>
        <w:rFonts w:ascii="Courier New" w:hAnsi="Courier New" w:cs="Courier New" w:hint="default"/>
      </w:rPr>
    </w:lvl>
    <w:lvl w:ilvl="8" w:tplc="04090005">
      <w:start w:val="1"/>
      <w:numFmt w:val="bullet"/>
      <w:lvlText w:val=""/>
      <w:lvlJc w:val="left"/>
      <w:pPr>
        <w:tabs>
          <w:tab w:val="num" w:pos="10080"/>
        </w:tabs>
        <w:ind w:left="10080" w:hanging="360"/>
      </w:pPr>
      <w:rPr>
        <w:rFonts w:ascii="Wingdings" w:hAnsi="Wingdings" w:cs="Wingdings" w:hint="default"/>
      </w:rPr>
    </w:lvl>
  </w:abstractNum>
  <w:abstractNum w:abstractNumId="13" w15:restartNumberingAfterBreak="0">
    <w:nsid w:val="5CF43E62"/>
    <w:multiLevelType w:val="multilevel"/>
    <w:tmpl w:val="10AC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40D6C"/>
    <w:multiLevelType w:val="hybridMultilevel"/>
    <w:tmpl w:val="52C4AA62"/>
    <w:lvl w:ilvl="0" w:tplc="75F2280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92493E"/>
    <w:multiLevelType w:val="hybridMultilevel"/>
    <w:tmpl w:val="3F146B20"/>
    <w:lvl w:ilvl="0" w:tplc="2410E196">
      <w:numFmt w:val="bullet"/>
      <w:lvlText w:val=""/>
      <w:legacy w:legacy="1" w:legacySpace="0" w:legacyIndent="360"/>
      <w:lvlJc w:val="left"/>
      <w:pPr>
        <w:ind w:left="0" w:firstLine="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61A41E8A"/>
    <w:multiLevelType w:val="hybridMultilevel"/>
    <w:tmpl w:val="7A0822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D100F3"/>
    <w:multiLevelType w:val="hybridMultilevel"/>
    <w:tmpl w:val="1382C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FD5097"/>
    <w:multiLevelType w:val="hybridMultilevel"/>
    <w:tmpl w:val="31B8C8CE"/>
    <w:lvl w:ilvl="0" w:tplc="DB9A4AE8">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9" w15:restartNumberingAfterBreak="0">
    <w:nsid w:val="7B430716"/>
    <w:multiLevelType w:val="hybridMultilevel"/>
    <w:tmpl w:val="30B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F944AE"/>
    <w:multiLevelType w:val="hybridMultilevel"/>
    <w:tmpl w:val="20105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6"/>
  </w:num>
  <w:num w:numId="5">
    <w:abstractNumId w:val="6"/>
  </w:num>
  <w:num w:numId="6">
    <w:abstractNumId w:val="18"/>
  </w:num>
  <w:num w:numId="7">
    <w:abstractNumId w:val="10"/>
  </w:num>
  <w:num w:numId="8">
    <w:abstractNumId w:val="5"/>
  </w:num>
  <w:num w:numId="9">
    <w:abstractNumId w:val="4"/>
  </w:num>
  <w:num w:numId="10">
    <w:abstractNumId w:val="3"/>
  </w:num>
  <w:num w:numId="11">
    <w:abstractNumId w:val="17"/>
  </w:num>
  <w:num w:numId="12">
    <w:abstractNumId w:val="2"/>
  </w:num>
  <w:num w:numId="13">
    <w:abstractNumId w:val="20"/>
  </w:num>
  <w:num w:numId="14">
    <w:abstractNumId w:val="8"/>
  </w:num>
  <w:num w:numId="15">
    <w:abstractNumId w:val="14"/>
  </w:num>
  <w:num w:numId="16">
    <w:abstractNumId w:val="16"/>
  </w:num>
  <w:num w:numId="17">
    <w:abstractNumId w:val="0"/>
  </w:num>
  <w:num w:numId="18">
    <w:abstractNumId w:val="9"/>
  </w:num>
  <w:num w:numId="19">
    <w:abstractNumId w:val="13"/>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1"/>
  </w:num>
  <w:num w:numId="24">
    <w:abstractNumId w:val="1"/>
  </w:num>
  <w:num w:numId="25">
    <w:abstractNumId w:val="1"/>
  </w:num>
  <w:num w:numId="26">
    <w:abstractNumId w:val="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6" w:nlCheck="1" w:checkStyle="1"/>
  <w:activeWritingStyle w:appName="MSWord" w:lang="en-GB" w:vendorID="64" w:dllVersion="0" w:nlCheck="1" w:checkStyle="0"/>
  <w:activeWritingStyle w:appName="MSWord" w:lang="it-IT" w:vendorID="64" w:dllVersion="6" w:nlCheck="1" w:checkStyle="0"/>
  <w:activeWritingStyle w:appName="MSWord" w:lang="it-IT" w:vendorID="64" w:dllVersion="0" w:nlCheck="1" w:checkStyle="0"/>
  <w:proofState w:spelling="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CAgtDAxMDU2NDcxNjUyUdpeDU4uLM/DyQAsNaANDaVdssAAAA"/>
  </w:docVars>
  <w:rsids>
    <w:rsidRoot w:val="002A0AD6"/>
    <w:rsid w:val="000002A2"/>
    <w:rsid w:val="000013F2"/>
    <w:rsid w:val="00003711"/>
    <w:rsid w:val="00006D5F"/>
    <w:rsid w:val="000076B2"/>
    <w:rsid w:val="0001119F"/>
    <w:rsid w:val="0001134E"/>
    <w:rsid w:val="0001144F"/>
    <w:rsid w:val="00012C38"/>
    <w:rsid w:val="00013CE6"/>
    <w:rsid w:val="00014002"/>
    <w:rsid w:val="0001429E"/>
    <w:rsid w:val="000173EE"/>
    <w:rsid w:val="00017619"/>
    <w:rsid w:val="00030CE7"/>
    <w:rsid w:val="00030D53"/>
    <w:rsid w:val="0003170B"/>
    <w:rsid w:val="0003556E"/>
    <w:rsid w:val="00035DC3"/>
    <w:rsid w:val="00036C73"/>
    <w:rsid w:val="00037F36"/>
    <w:rsid w:val="000442AA"/>
    <w:rsid w:val="00044B60"/>
    <w:rsid w:val="00046351"/>
    <w:rsid w:val="00046F1D"/>
    <w:rsid w:val="0005038D"/>
    <w:rsid w:val="00052901"/>
    <w:rsid w:val="00054BB5"/>
    <w:rsid w:val="00054D17"/>
    <w:rsid w:val="00055729"/>
    <w:rsid w:val="000561E7"/>
    <w:rsid w:val="0005628C"/>
    <w:rsid w:val="000562D9"/>
    <w:rsid w:val="000606D3"/>
    <w:rsid w:val="000607C6"/>
    <w:rsid w:val="00060BA8"/>
    <w:rsid w:val="00061304"/>
    <w:rsid w:val="000618E5"/>
    <w:rsid w:val="000641F0"/>
    <w:rsid w:val="000642C9"/>
    <w:rsid w:val="00064A40"/>
    <w:rsid w:val="00067FC1"/>
    <w:rsid w:val="00071F48"/>
    <w:rsid w:val="00072189"/>
    <w:rsid w:val="00072A5F"/>
    <w:rsid w:val="00072C31"/>
    <w:rsid w:val="000737F3"/>
    <w:rsid w:val="00074DA1"/>
    <w:rsid w:val="00075CD2"/>
    <w:rsid w:val="00076100"/>
    <w:rsid w:val="000801F3"/>
    <w:rsid w:val="00082375"/>
    <w:rsid w:val="0008251A"/>
    <w:rsid w:val="00084958"/>
    <w:rsid w:val="00084C49"/>
    <w:rsid w:val="00084DDE"/>
    <w:rsid w:val="000859B0"/>
    <w:rsid w:val="0009136F"/>
    <w:rsid w:val="00093B3A"/>
    <w:rsid w:val="00093D14"/>
    <w:rsid w:val="00095215"/>
    <w:rsid w:val="0009589F"/>
    <w:rsid w:val="00096DD7"/>
    <w:rsid w:val="00097751"/>
    <w:rsid w:val="000A0627"/>
    <w:rsid w:val="000B0A68"/>
    <w:rsid w:val="000B0AFF"/>
    <w:rsid w:val="000B2779"/>
    <w:rsid w:val="000B416D"/>
    <w:rsid w:val="000B4337"/>
    <w:rsid w:val="000B5B19"/>
    <w:rsid w:val="000B700D"/>
    <w:rsid w:val="000B7088"/>
    <w:rsid w:val="000B7C18"/>
    <w:rsid w:val="000C23DA"/>
    <w:rsid w:val="000C2CE7"/>
    <w:rsid w:val="000C4E12"/>
    <w:rsid w:val="000C5E05"/>
    <w:rsid w:val="000C6178"/>
    <w:rsid w:val="000C6625"/>
    <w:rsid w:val="000C6BD6"/>
    <w:rsid w:val="000D04F8"/>
    <w:rsid w:val="000D126D"/>
    <w:rsid w:val="000D12DD"/>
    <w:rsid w:val="000D15CE"/>
    <w:rsid w:val="000D1C0C"/>
    <w:rsid w:val="000D3E71"/>
    <w:rsid w:val="000D5918"/>
    <w:rsid w:val="000D5EE4"/>
    <w:rsid w:val="000D7E91"/>
    <w:rsid w:val="000E227D"/>
    <w:rsid w:val="000E2F27"/>
    <w:rsid w:val="000E4926"/>
    <w:rsid w:val="000E4928"/>
    <w:rsid w:val="000E5914"/>
    <w:rsid w:val="000E697F"/>
    <w:rsid w:val="000E69B9"/>
    <w:rsid w:val="000E7B7A"/>
    <w:rsid w:val="000F0235"/>
    <w:rsid w:val="000F1828"/>
    <w:rsid w:val="000F1E9F"/>
    <w:rsid w:val="000F2AA5"/>
    <w:rsid w:val="000F2B0A"/>
    <w:rsid w:val="000F2B5B"/>
    <w:rsid w:val="000F2B74"/>
    <w:rsid w:val="000F31DD"/>
    <w:rsid w:val="000F40C7"/>
    <w:rsid w:val="000F4B34"/>
    <w:rsid w:val="000F543C"/>
    <w:rsid w:val="000F6549"/>
    <w:rsid w:val="00101345"/>
    <w:rsid w:val="00101E3B"/>
    <w:rsid w:val="0010292F"/>
    <w:rsid w:val="00102C16"/>
    <w:rsid w:val="00104B15"/>
    <w:rsid w:val="00105382"/>
    <w:rsid w:val="00105D80"/>
    <w:rsid w:val="00106523"/>
    <w:rsid w:val="00106751"/>
    <w:rsid w:val="001069FA"/>
    <w:rsid w:val="001073A6"/>
    <w:rsid w:val="001078C8"/>
    <w:rsid w:val="0011145A"/>
    <w:rsid w:val="00111BC0"/>
    <w:rsid w:val="00111E03"/>
    <w:rsid w:val="001125A9"/>
    <w:rsid w:val="0011291C"/>
    <w:rsid w:val="00112A79"/>
    <w:rsid w:val="00113F6E"/>
    <w:rsid w:val="00114E50"/>
    <w:rsid w:val="001156F5"/>
    <w:rsid w:val="0011587D"/>
    <w:rsid w:val="00116A92"/>
    <w:rsid w:val="00116CFA"/>
    <w:rsid w:val="001178C2"/>
    <w:rsid w:val="00120878"/>
    <w:rsid w:val="00120E41"/>
    <w:rsid w:val="0012113F"/>
    <w:rsid w:val="0012248D"/>
    <w:rsid w:val="0012279A"/>
    <w:rsid w:val="0012501F"/>
    <w:rsid w:val="00125E6C"/>
    <w:rsid w:val="00126C5E"/>
    <w:rsid w:val="001270C6"/>
    <w:rsid w:val="001279F5"/>
    <w:rsid w:val="00130A44"/>
    <w:rsid w:val="00131213"/>
    <w:rsid w:val="00131498"/>
    <w:rsid w:val="00131CB5"/>
    <w:rsid w:val="0013223B"/>
    <w:rsid w:val="001323E9"/>
    <w:rsid w:val="001332C2"/>
    <w:rsid w:val="00134485"/>
    <w:rsid w:val="001346B9"/>
    <w:rsid w:val="00134967"/>
    <w:rsid w:val="0013566D"/>
    <w:rsid w:val="001364AA"/>
    <w:rsid w:val="00136C50"/>
    <w:rsid w:val="00140208"/>
    <w:rsid w:val="00144CF4"/>
    <w:rsid w:val="0014549A"/>
    <w:rsid w:val="00147368"/>
    <w:rsid w:val="00147A08"/>
    <w:rsid w:val="00150A87"/>
    <w:rsid w:val="00150CC8"/>
    <w:rsid w:val="00150E51"/>
    <w:rsid w:val="001511D9"/>
    <w:rsid w:val="001535FA"/>
    <w:rsid w:val="00153D2F"/>
    <w:rsid w:val="00153D7A"/>
    <w:rsid w:val="00153F1E"/>
    <w:rsid w:val="00154088"/>
    <w:rsid w:val="001543E0"/>
    <w:rsid w:val="00155EC0"/>
    <w:rsid w:val="00155F89"/>
    <w:rsid w:val="00156310"/>
    <w:rsid w:val="00157E78"/>
    <w:rsid w:val="0016129C"/>
    <w:rsid w:val="00161F13"/>
    <w:rsid w:val="001622F4"/>
    <w:rsid w:val="001632BC"/>
    <w:rsid w:val="0016393F"/>
    <w:rsid w:val="00163AD2"/>
    <w:rsid w:val="00163C11"/>
    <w:rsid w:val="0016467C"/>
    <w:rsid w:val="001663D7"/>
    <w:rsid w:val="0016640F"/>
    <w:rsid w:val="0016758A"/>
    <w:rsid w:val="001701BE"/>
    <w:rsid w:val="00171593"/>
    <w:rsid w:val="00171A3E"/>
    <w:rsid w:val="00172384"/>
    <w:rsid w:val="001739F2"/>
    <w:rsid w:val="001742D8"/>
    <w:rsid w:val="0017477C"/>
    <w:rsid w:val="001758F8"/>
    <w:rsid w:val="00176A60"/>
    <w:rsid w:val="001772E3"/>
    <w:rsid w:val="001826D6"/>
    <w:rsid w:val="001835A3"/>
    <w:rsid w:val="00183DE9"/>
    <w:rsid w:val="0018520D"/>
    <w:rsid w:val="0018554A"/>
    <w:rsid w:val="00186E5F"/>
    <w:rsid w:val="00187D90"/>
    <w:rsid w:val="00187FED"/>
    <w:rsid w:val="0019066D"/>
    <w:rsid w:val="0019112F"/>
    <w:rsid w:val="00191769"/>
    <w:rsid w:val="001917D6"/>
    <w:rsid w:val="0019275C"/>
    <w:rsid w:val="00193758"/>
    <w:rsid w:val="0019469F"/>
    <w:rsid w:val="001947FB"/>
    <w:rsid w:val="001950DC"/>
    <w:rsid w:val="00195153"/>
    <w:rsid w:val="001956C1"/>
    <w:rsid w:val="0019584F"/>
    <w:rsid w:val="0019654E"/>
    <w:rsid w:val="00196E47"/>
    <w:rsid w:val="001A0C06"/>
    <w:rsid w:val="001A0DD8"/>
    <w:rsid w:val="001A4ED0"/>
    <w:rsid w:val="001A5CEE"/>
    <w:rsid w:val="001B00CB"/>
    <w:rsid w:val="001B0912"/>
    <w:rsid w:val="001B18E6"/>
    <w:rsid w:val="001B2F2B"/>
    <w:rsid w:val="001B3B29"/>
    <w:rsid w:val="001B6360"/>
    <w:rsid w:val="001B7260"/>
    <w:rsid w:val="001B7BA5"/>
    <w:rsid w:val="001C1633"/>
    <w:rsid w:val="001C37EF"/>
    <w:rsid w:val="001C3F21"/>
    <w:rsid w:val="001C4230"/>
    <w:rsid w:val="001C4918"/>
    <w:rsid w:val="001D138D"/>
    <w:rsid w:val="001D2110"/>
    <w:rsid w:val="001D29CC"/>
    <w:rsid w:val="001D313C"/>
    <w:rsid w:val="001D3653"/>
    <w:rsid w:val="001D3734"/>
    <w:rsid w:val="001D4470"/>
    <w:rsid w:val="001D65E3"/>
    <w:rsid w:val="001D76F9"/>
    <w:rsid w:val="001E1A55"/>
    <w:rsid w:val="001E3AC8"/>
    <w:rsid w:val="001E4487"/>
    <w:rsid w:val="001E49D2"/>
    <w:rsid w:val="001E4BB6"/>
    <w:rsid w:val="001E5C82"/>
    <w:rsid w:val="001E603A"/>
    <w:rsid w:val="001E7234"/>
    <w:rsid w:val="001E7874"/>
    <w:rsid w:val="001E7D2E"/>
    <w:rsid w:val="001F00B3"/>
    <w:rsid w:val="001F0E1E"/>
    <w:rsid w:val="001F11DA"/>
    <w:rsid w:val="001F51DB"/>
    <w:rsid w:val="001F5731"/>
    <w:rsid w:val="001F6CF2"/>
    <w:rsid w:val="001F7304"/>
    <w:rsid w:val="0020032F"/>
    <w:rsid w:val="00201106"/>
    <w:rsid w:val="0020378F"/>
    <w:rsid w:val="002045F9"/>
    <w:rsid w:val="002051FC"/>
    <w:rsid w:val="002060B6"/>
    <w:rsid w:val="00207495"/>
    <w:rsid w:val="0020751E"/>
    <w:rsid w:val="00210C85"/>
    <w:rsid w:val="0021601E"/>
    <w:rsid w:val="00216962"/>
    <w:rsid w:val="00216B61"/>
    <w:rsid w:val="00216B8B"/>
    <w:rsid w:val="00217028"/>
    <w:rsid w:val="002203E1"/>
    <w:rsid w:val="0022042D"/>
    <w:rsid w:val="00220CF4"/>
    <w:rsid w:val="00221D72"/>
    <w:rsid w:val="0022515C"/>
    <w:rsid w:val="00226D21"/>
    <w:rsid w:val="00226DBE"/>
    <w:rsid w:val="0023215B"/>
    <w:rsid w:val="00232D10"/>
    <w:rsid w:val="0023450E"/>
    <w:rsid w:val="002414FE"/>
    <w:rsid w:val="00243467"/>
    <w:rsid w:val="00243BB4"/>
    <w:rsid w:val="00247B1C"/>
    <w:rsid w:val="002506AC"/>
    <w:rsid w:val="00251FE6"/>
    <w:rsid w:val="00252800"/>
    <w:rsid w:val="00253FAE"/>
    <w:rsid w:val="00254369"/>
    <w:rsid w:val="0025453F"/>
    <w:rsid w:val="0025471C"/>
    <w:rsid w:val="0025551E"/>
    <w:rsid w:val="002556FC"/>
    <w:rsid w:val="00255E2E"/>
    <w:rsid w:val="00256081"/>
    <w:rsid w:val="00256523"/>
    <w:rsid w:val="00257E44"/>
    <w:rsid w:val="00260059"/>
    <w:rsid w:val="00262690"/>
    <w:rsid w:val="00264D8D"/>
    <w:rsid w:val="00265471"/>
    <w:rsid w:val="002657EC"/>
    <w:rsid w:val="00265E99"/>
    <w:rsid w:val="00266BF8"/>
    <w:rsid w:val="00266EEB"/>
    <w:rsid w:val="0026760F"/>
    <w:rsid w:val="00271D47"/>
    <w:rsid w:val="00271ECB"/>
    <w:rsid w:val="00273532"/>
    <w:rsid w:val="00273620"/>
    <w:rsid w:val="0027794A"/>
    <w:rsid w:val="0028047E"/>
    <w:rsid w:val="00281BAF"/>
    <w:rsid w:val="002827C5"/>
    <w:rsid w:val="00284394"/>
    <w:rsid w:val="00286DB1"/>
    <w:rsid w:val="002905EB"/>
    <w:rsid w:val="00290C6A"/>
    <w:rsid w:val="00291878"/>
    <w:rsid w:val="00292750"/>
    <w:rsid w:val="0029387E"/>
    <w:rsid w:val="002957CC"/>
    <w:rsid w:val="00296872"/>
    <w:rsid w:val="00297C38"/>
    <w:rsid w:val="002A0AD6"/>
    <w:rsid w:val="002A1EB8"/>
    <w:rsid w:val="002A3F5C"/>
    <w:rsid w:val="002A44E3"/>
    <w:rsid w:val="002A6A9C"/>
    <w:rsid w:val="002A752E"/>
    <w:rsid w:val="002B51F1"/>
    <w:rsid w:val="002B5898"/>
    <w:rsid w:val="002B695A"/>
    <w:rsid w:val="002B746B"/>
    <w:rsid w:val="002B7E4F"/>
    <w:rsid w:val="002C12AE"/>
    <w:rsid w:val="002C1AE7"/>
    <w:rsid w:val="002C291A"/>
    <w:rsid w:val="002C37B6"/>
    <w:rsid w:val="002C487F"/>
    <w:rsid w:val="002C7587"/>
    <w:rsid w:val="002D0182"/>
    <w:rsid w:val="002D2FB7"/>
    <w:rsid w:val="002D36A8"/>
    <w:rsid w:val="002D4D79"/>
    <w:rsid w:val="002D5F2A"/>
    <w:rsid w:val="002D6185"/>
    <w:rsid w:val="002D7164"/>
    <w:rsid w:val="002D7BFC"/>
    <w:rsid w:val="002E0EA7"/>
    <w:rsid w:val="002E193B"/>
    <w:rsid w:val="002E1C47"/>
    <w:rsid w:val="002E2CC9"/>
    <w:rsid w:val="002E434B"/>
    <w:rsid w:val="002E4E21"/>
    <w:rsid w:val="002E5553"/>
    <w:rsid w:val="002E5C18"/>
    <w:rsid w:val="002E5DC8"/>
    <w:rsid w:val="002E73BA"/>
    <w:rsid w:val="002F0906"/>
    <w:rsid w:val="002F2B39"/>
    <w:rsid w:val="002F2BB7"/>
    <w:rsid w:val="002F34D0"/>
    <w:rsid w:val="002F4948"/>
    <w:rsid w:val="002F5CE8"/>
    <w:rsid w:val="002F60B0"/>
    <w:rsid w:val="002F65E0"/>
    <w:rsid w:val="002F6B3E"/>
    <w:rsid w:val="002F6BFB"/>
    <w:rsid w:val="0030066B"/>
    <w:rsid w:val="003012D5"/>
    <w:rsid w:val="003017FE"/>
    <w:rsid w:val="0030200A"/>
    <w:rsid w:val="00304E58"/>
    <w:rsid w:val="003052DB"/>
    <w:rsid w:val="003065F7"/>
    <w:rsid w:val="00311908"/>
    <w:rsid w:val="003127F8"/>
    <w:rsid w:val="00312D83"/>
    <w:rsid w:val="003136AC"/>
    <w:rsid w:val="00313FCC"/>
    <w:rsid w:val="00314852"/>
    <w:rsid w:val="00315216"/>
    <w:rsid w:val="00317101"/>
    <w:rsid w:val="0031798F"/>
    <w:rsid w:val="00317EC4"/>
    <w:rsid w:val="0032176A"/>
    <w:rsid w:val="003227C0"/>
    <w:rsid w:val="00323EC7"/>
    <w:rsid w:val="00324BFD"/>
    <w:rsid w:val="003261C3"/>
    <w:rsid w:val="003274EA"/>
    <w:rsid w:val="00327A0E"/>
    <w:rsid w:val="003317C0"/>
    <w:rsid w:val="003317CD"/>
    <w:rsid w:val="003344DD"/>
    <w:rsid w:val="00335355"/>
    <w:rsid w:val="0033561E"/>
    <w:rsid w:val="0033573C"/>
    <w:rsid w:val="00336075"/>
    <w:rsid w:val="00336EC9"/>
    <w:rsid w:val="00340336"/>
    <w:rsid w:val="0034201F"/>
    <w:rsid w:val="00342998"/>
    <w:rsid w:val="00344B36"/>
    <w:rsid w:val="00347080"/>
    <w:rsid w:val="00347C9D"/>
    <w:rsid w:val="0035051F"/>
    <w:rsid w:val="0035082D"/>
    <w:rsid w:val="00351785"/>
    <w:rsid w:val="00351801"/>
    <w:rsid w:val="00354704"/>
    <w:rsid w:val="00355868"/>
    <w:rsid w:val="003559F6"/>
    <w:rsid w:val="00356F07"/>
    <w:rsid w:val="00360AE5"/>
    <w:rsid w:val="003618DF"/>
    <w:rsid w:val="00364D15"/>
    <w:rsid w:val="00365162"/>
    <w:rsid w:val="00365308"/>
    <w:rsid w:val="00365719"/>
    <w:rsid w:val="00365BF4"/>
    <w:rsid w:val="00367893"/>
    <w:rsid w:val="003714F6"/>
    <w:rsid w:val="0037200D"/>
    <w:rsid w:val="00372AF3"/>
    <w:rsid w:val="00373084"/>
    <w:rsid w:val="00373245"/>
    <w:rsid w:val="0037328A"/>
    <w:rsid w:val="00373662"/>
    <w:rsid w:val="00375A60"/>
    <w:rsid w:val="00375B0C"/>
    <w:rsid w:val="0037692F"/>
    <w:rsid w:val="00380047"/>
    <w:rsid w:val="00380521"/>
    <w:rsid w:val="003813CA"/>
    <w:rsid w:val="003821B6"/>
    <w:rsid w:val="00382261"/>
    <w:rsid w:val="0038324F"/>
    <w:rsid w:val="0038433D"/>
    <w:rsid w:val="0038521C"/>
    <w:rsid w:val="003867E3"/>
    <w:rsid w:val="0038708A"/>
    <w:rsid w:val="003872EE"/>
    <w:rsid w:val="003875E4"/>
    <w:rsid w:val="0039020C"/>
    <w:rsid w:val="00391DCA"/>
    <w:rsid w:val="0039206E"/>
    <w:rsid w:val="0039229C"/>
    <w:rsid w:val="00392969"/>
    <w:rsid w:val="00392D2F"/>
    <w:rsid w:val="00394151"/>
    <w:rsid w:val="00394C52"/>
    <w:rsid w:val="00395260"/>
    <w:rsid w:val="0039687A"/>
    <w:rsid w:val="00397151"/>
    <w:rsid w:val="003A0398"/>
    <w:rsid w:val="003A7D9D"/>
    <w:rsid w:val="003B036D"/>
    <w:rsid w:val="003B232C"/>
    <w:rsid w:val="003B37D1"/>
    <w:rsid w:val="003B3B46"/>
    <w:rsid w:val="003B53F2"/>
    <w:rsid w:val="003B6F5A"/>
    <w:rsid w:val="003B796E"/>
    <w:rsid w:val="003B7F91"/>
    <w:rsid w:val="003C0A38"/>
    <w:rsid w:val="003C0AE6"/>
    <w:rsid w:val="003C1875"/>
    <w:rsid w:val="003C2355"/>
    <w:rsid w:val="003C2684"/>
    <w:rsid w:val="003C35D8"/>
    <w:rsid w:val="003C41F8"/>
    <w:rsid w:val="003C7730"/>
    <w:rsid w:val="003C7FAD"/>
    <w:rsid w:val="003D222B"/>
    <w:rsid w:val="003D23F1"/>
    <w:rsid w:val="003D25F7"/>
    <w:rsid w:val="003D4313"/>
    <w:rsid w:val="003E1576"/>
    <w:rsid w:val="003E1BBB"/>
    <w:rsid w:val="003E2F06"/>
    <w:rsid w:val="003E35A6"/>
    <w:rsid w:val="003E38C9"/>
    <w:rsid w:val="003E3BB9"/>
    <w:rsid w:val="003E4EC4"/>
    <w:rsid w:val="003E6572"/>
    <w:rsid w:val="003E7363"/>
    <w:rsid w:val="003E7623"/>
    <w:rsid w:val="003E7ABA"/>
    <w:rsid w:val="003E7E54"/>
    <w:rsid w:val="003F003C"/>
    <w:rsid w:val="003F03CA"/>
    <w:rsid w:val="003F0503"/>
    <w:rsid w:val="003F0BE0"/>
    <w:rsid w:val="003F13F6"/>
    <w:rsid w:val="003F1481"/>
    <w:rsid w:val="003F1922"/>
    <w:rsid w:val="003F226E"/>
    <w:rsid w:val="003F2BE3"/>
    <w:rsid w:val="003F37F6"/>
    <w:rsid w:val="003F4827"/>
    <w:rsid w:val="003F4FA6"/>
    <w:rsid w:val="003F58FC"/>
    <w:rsid w:val="003F5939"/>
    <w:rsid w:val="003F6470"/>
    <w:rsid w:val="00400F55"/>
    <w:rsid w:val="00402F21"/>
    <w:rsid w:val="00403CC9"/>
    <w:rsid w:val="00404EA1"/>
    <w:rsid w:val="004052EE"/>
    <w:rsid w:val="004058BE"/>
    <w:rsid w:val="004072DD"/>
    <w:rsid w:val="004078E4"/>
    <w:rsid w:val="00407A56"/>
    <w:rsid w:val="00413D53"/>
    <w:rsid w:val="00414129"/>
    <w:rsid w:val="0041468B"/>
    <w:rsid w:val="00415816"/>
    <w:rsid w:val="00416BC4"/>
    <w:rsid w:val="00422460"/>
    <w:rsid w:val="00422AA2"/>
    <w:rsid w:val="004230A5"/>
    <w:rsid w:val="0042423D"/>
    <w:rsid w:val="00424FBD"/>
    <w:rsid w:val="00425717"/>
    <w:rsid w:val="004263B3"/>
    <w:rsid w:val="00426CF7"/>
    <w:rsid w:val="004305FA"/>
    <w:rsid w:val="00430B47"/>
    <w:rsid w:val="00430DBD"/>
    <w:rsid w:val="00431616"/>
    <w:rsid w:val="0043167E"/>
    <w:rsid w:val="004363C9"/>
    <w:rsid w:val="004377D2"/>
    <w:rsid w:val="00437950"/>
    <w:rsid w:val="00437B30"/>
    <w:rsid w:val="00437F18"/>
    <w:rsid w:val="004402B1"/>
    <w:rsid w:val="00440E2A"/>
    <w:rsid w:val="004428EF"/>
    <w:rsid w:val="00442F93"/>
    <w:rsid w:val="00444183"/>
    <w:rsid w:val="00444686"/>
    <w:rsid w:val="00445FB8"/>
    <w:rsid w:val="004467B7"/>
    <w:rsid w:val="00446D51"/>
    <w:rsid w:val="00446E42"/>
    <w:rsid w:val="004479F0"/>
    <w:rsid w:val="00451F0A"/>
    <w:rsid w:val="004528D9"/>
    <w:rsid w:val="00452C1B"/>
    <w:rsid w:val="00453A40"/>
    <w:rsid w:val="00455F20"/>
    <w:rsid w:val="00456EA4"/>
    <w:rsid w:val="00457500"/>
    <w:rsid w:val="00457A97"/>
    <w:rsid w:val="004605E3"/>
    <w:rsid w:val="00461397"/>
    <w:rsid w:val="00462D2B"/>
    <w:rsid w:val="00463551"/>
    <w:rsid w:val="00463807"/>
    <w:rsid w:val="00464F69"/>
    <w:rsid w:val="00465A80"/>
    <w:rsid w:val="004667C0"/>
    <w:rsid w:val="00466E6E"/>
    <w:rsid w:val="0046766E"/>
    <w:rsid w:val="00472406"/>
    <w:rsid w:val="00474DFD"/>
    <w:rsid w:val="00476309"/>
    <w:rsid w:val="0047687A"/>
    <w:rsid w:val="00477F66"/>
    <w:rsid w:val="00480128"/>
    <w:rsid w:val="0048092E"/>
    <w:rsid w:val="00480F59"/>
    <w:rsid w:val="0048332C"/>
    <w:rsid w:val="0048392F"/>
    <w:rsid w:val="00486DC7"/>
    <w:rsid w:val="004873CB"/>
    <w:rsid w:val="004903DF"/>
    <w:rsid w:val="004930DB"/>
    <w:rsid w:val="00493623"/>
    <w:rsid w:val="004938A1"/>
    <w:rsid w:val="00495037"/>
    <w:rsid w:val="00497FF7"/>
    <w:rsid w:val="004A0D26"/>
    <w:rsid w:val="004A15B8"/>
    <w:rsid w:val="004A5633"/>
    <w:rsid w:val="004A59B1"/>
    <w:rsid w:val="004A5CA0"/>
    <w:rsid w:val="004A6DA4"/>
    <w:rsid w:val="004A7841"/>
    <w:rsid w:val="004A7B2C"/>
    <w:rsid w:val="004B0352"/>
    <w:rsid w:val="004B0B8A"/>
    <w:rsid w:val="004B0E2F"/>
    <w:rsid w:val="004B0F53"/>
    <w:rsid w:val="004B297F"/>
    <w:rsid w:val="004B375F"/>
    <w:rsid w:val="004B3B7B"/>
    <w:rsid w:val="004B3DBD"/>
    <w:rsid w:val="004B4E57"/>
    <w:rsid w:val="004B5E87"/>
    <w:rsid w:val="004B6054"/>
    <w:rsid w:val="004B6789"/>
    <w:rsid w:val="004B72E8"/>
    <w:rsid w:val="004B7737"/>
    <w:rsid w:val="004B7C56"/>
    <w:rsid w:val="004C1F0A"/>
    <w:rsid w:val="004C2FEC"/>
    <w:rsid w:val="004C307D"/>
    <w:rsid w:val="004C31A9"/>
    <w:rsid w:val="004C3688"/>
    <w:rsid w:val="004C4790"/>
    <w:rsid w:val="004C4E09"/>
    <w:rsid w:val="004C7E37"/>
    <w:rsid w:val="004D087A"/>
    <w:rsid w:val="004D1F8F"/>
    <w:rsid w:val="004D2EB3"/>
    <w:rsid w:val="004D6837"/>
    <w:rsid w:val="004E0F1D"/>
    <w:rsid w:val="004E0FD8"/>
    <w:rsid w:val="004E414E"/>
    <w:rsid w:val="004E6155"/>
    <w:rsid w:val="004E6251"/>
    <w:rsid w:val="004E7AB5"/>
    <w:rsid w:val="004F1963"/>
    <w:rsid w:val="004F22C6"/>
    <w:rsid w:val="004F3D85"/>
    <w:rsid w:val="004F3F9F"/>
    <w:rsid w:val="004F6832"/>
    <w:rsid w:val="004F7FCE"/>
    <w:rsid w:val="005000B2"/>
    <w:rsid w:val="0050170C"/>
    <w:rsid w:val="005017FF"/>
    <w:rsid w:val="0050233A"/>
    <w:rsid w:val="005034E6"/>
    <w:rsid w:val="005047E4"/>
    <w:rsid w:val="00505137"/>
    <w:rsid w:val="00506561"/>
    <w:rsid w:val="00506EA2"/>
    <w:rsid w:val="005107A8"/>
    <w:rsid w:val="00510CD1"/>
    <w:rsid w:val="00513E1F"/>
    <w:rsid w:val="00514318"/>
    <w:rsid w:val="005149ED"/>
    <w:rsid w:val="005154A2"/>
    <w:rsid w:val="00516B26"/>
    <w:rsid w:val="00517D14"/>
    <w:rsid w:val="00517DBC"/>
    <w:rsid w:val="0052015D"/>
    <w:rsid w:val="00520A35"/>
    <w:rsid w:val="00521055"/>
    <w:rsid w:val="005211C7"/>
    <w:rsid w:val="00522A12"/>
    <w:rsid w:val="00524DF8"/>
    <w:rsid w:val="00525094"/>
    <w:rsid w:val="00525724"/>
    <w:rsid w:val="00525D06"/>
    <w:rsid w:val="00526290"/>
    <w:rsid w:val="00526B62"/>
    <w:rsid w:val="0052772A"/>
    <w:rsid w:val="00530278"/>
    <w:rsid w:val="0053061D"/>
    <w:rsid w:val="005315E6"/>
    <w:rsid w:val="00534100"/>
    <w:rsid w:val="0053439C"/>
    <w:rsid w:val="00536E47"/>
    <w:rsid w:val="00542A56"/>
    <w:rsid w:val="00543BAF"/>
    <w:rsid w:val="00544DBA"/>
    <w:rsid w:val="0054633E"/>
    <w:rsid w:val="00546DDD"/>
    <w:rsid w:val="00547D07"/>
    <w:rsid w:val="005503F6"/>
    <w:rsid w:val="0055140C"/>
    <w:rsid w:val="005521F3"/>
    <w:rsid w:val="00553095"/>
    <w:rsid w:val="00553ADD"/>
    <w:rsid w:val="005549AD"/>
    <w:rsid w:val="005557E9"/>
    <w:rsid w:val="005562BE"/>
    <w:rsid w:val="00563462"/>
    <w:rsid w:val="00564A0B"/>
    <w:rsid w:val="0056544C"/>
    <w:rsid w:val="00566835"/>
    <w:rsid w:val="005672FE"/>
    <w:rsid w:val="005677AF"/>
    <w:rsid w:val="00570100"/>
    <w:rsid w:val="00570A8F"/>
    <w:rsid w:val="00570F0C"/>
    <w:rsid w:val="0057189D"/>
    <w:rsid w:val="00571FF7"/>
    <w:rsid w:val="005730C3"/>
    <w:rsid w:val="00573786"/>
    <w:rsid w:val="0058016F"/>
    <w:rsid w:val="00580859"/>
    <w:rsid w:val="00580B86"/>
    <w:rsid w:val="005810F2"/>
    <w:rsid w:val="00583D68"/>
    <w:rsid w:val="00586C73"/>
    <w:rsid w:val="0058723C"/>
    <w:rsid w:val="00587DD7"/>
    <w:rsid w:val="00591967"/>
    <w:rsid w:val="005946C0"/>
    <w:rsid w:val="00594AA6"/>
    <w:rsid w:val="005961A0"/>
    <w:rsid w:val="005A0055"/>
    <w:rsid w:val="005A06B5"/>
    <w:rsid w:val="005A1204"/>
    <w:rsid w:val="005A17F3"/>
    <w:rsid w:val="005A238A"/>
    <w:rsid w:val="005A2629"/>
    <w:rsid w:val="005A32E8"/>
    <w:rsid w:val="005A3441"/>
    <w:rsid w:val="005A35B8"/>
    <w:rsid w:val="005A38FB"/>
    <w:rsid w:val="005A3F4D"/>
    <w:rsid w:val="005A5DCA"/>
    <w:rsid w:val="005A621A"/>
    <w:rsid w:val="005B1EB1"/>
    <w:rsid w:val="005B250E"/>
    <w:rsid w:val="005B4DB0"/>
    <w:rsid w:val="005B5059"/>
    <w:rsid w:val="005B5883"/>
    <w:rsid w:val="005B7724"/>
    <w:rsid w:val="005C1E8B"/>
    <w:rsid w:val="005C2091"/>
    <w:rsid w:val="005C44DA"/>
    <w:rsid w:val="005C4D39"/>
    <w:rsid w:val="005C56CC"/>
    <w:rsid w:val="005C5AD8"/>
    <w:rsid w:val="005C5D59"/>
    <w:rsid w:val="005C6751"/>
    <w:rsid w:val="005C785D"/>
    <w:rsid w:val="005C7D7E"/>
    <w:rsid w:val="005D1940"/>
    <w:rsid w:val="005D22BA"/>
    <w:rsid w:val="005D2341"/>
    <w:rsid w:val="005D471B"/>
    <w:rsid w:val="005D4B12"/>
    <w:rsid w:val="005D5B33"/>
    <w:rsid w:val="005D7378"/>
    <w:rsid w:val="005E03FE"/>
    <w:rsid w:val="005E4E1D"/>
    <w:rsid w:val="005E51BA"/>
    <w:rsid w:val="005E53A4"/>
    <w:rsid w:val="005E5B5E"/>
    <w:rsid w:val="005E77F8"/>
    <w:rsid w:val="005F0903"/>
    <w:rsid w:val="005F0C91"/>
    <w:rsid w:val="005F10F8"/>
    <w:rsid w:val="005F1E50"/>
    <w:rsid w:val="005F1FD5"/>
    <w:rsid w:val="005F21F1"/>
    <w:rsid w:val="005F26A2"/>
    <w:rsid w:val="005F33DD"/>
    <w:rsid w:val="005F41F0"/>
    <w:rsid w:val="005F595A"/>
    <w:rsid w:val="005F619F"/>
    <w:rsid w:val="005F7AED"/>
    <w:rsid w:val="006002A1"/>
    <w:rsid w:val="0060115F"/>
    <w:rsid w:val="00602E74"/>
    <w:rsid w:val="00603D73"/>
    <w:rsid w:val="006045A1"/>
    <w:rsid w:val="00604794"/>
    <w:rsid w:val="006052ED"/>
    <w:rsid w:val="006116DC"/>
    <w:rsid w:val="00614C4D"/>
    <w:rsid w:val="006150C2"/>
    <w:rsid w:val="00615228"/>
    <w:rsid w:val="0061571F"/>
    <w:rsid w:val="006165F6"/>
    <w:rsid w:val="00616D11"/>
    <w:rsid w:val="00617C14"/>
    <w:rsid w:val="00623CD2"/>
    <w:rsid w:val="00624F4A"/>
    <w:rsid w:val="006319DC"/>
    <w:rsid w:val="00631C8B"/>
    <w:rsid w:val="006339B9"/>
    <w:rsid w:val="006342F4"/>
    <w:rsid w:val="00635064"/>
    <w:rsid w:val="00636ABC"/>
    <w:rsid w:val="00637EFB"/>
    <w:rsid w:val="006400E1"/>
    <w:rsid w:val="00640BD5"/>
    <w:rsid w:val="00640F57"/>
    <w:rsid w:val="00641DAB"/>
    <w:rsid w:val="00642BA5"/>
    <w:rsid w:val="00643917"/>
    <w:rsid w:val="00643AF3"/>
    <w:rsid w:val="00643D1E"/>
    <w:rsid w:val="00645BEF"/>
    <w:rsid w:val="00646671"/>
    <w:rsid w:val="006504AA"/>
    <w:rsid w:val="00650A93"/>
    <w:rsid w:val="0065149E"/>
    <w:rsid w:val="00651AEE"/>
    <w:rsid w:val="006530F0"/>
    <w:rsid w:val="0065343C"/>
    <w:rsid w:val="00655B98"/>
    <w:rsid w:val="006570FF"/>
    <w:rsid w:val="00657B98"/>
    <w:rsid w:val="006600B2"/>
    <w:rsid w:val="00661FD0"/>
    <w:rsid w:val="006636CF"/>
    <w:rsid w:val="00663C4D"/>
    <w:rsid w:val="006665E9"/>
    <w:rsid w:val="006667BC"/>
    <w:rsid w:val="006713EC"/>
    <w:rsid w:val="00671B91"/>
    <w:rsid w:val="00672411"/>
    <w:rsid w:val="00672429"/>
    <w:rsid w:val="00675EF9"/>
    <w:rsid w:val="00676521"/>
    <w:rsid w:val="006778C2"/>
    <w:rsid w:val="00677EEE"/>
    <w:rsid w:val="006835FC"/>
    <w:rsid w:val="00684B02"/>
    <w:rsid w:val="00686C83"/>
    <w:rsid w:val="00687D3E"/>
    <w:rsid w:val="00690056"/>
    <w:rsid w:val="00690CF1"/>
    <w:rsid w:val="00693C79"/>
    <w:rsid w:val="00696293"/>
    <w:rsid w:val="00696384"/>
    <w:rsid w:val="00697544"/>
    <w:rsid w:val="00697E49"/>
    <w:rsid w:val="006A070D"/>
    <w:rsid w:val="006A07AE"/>
    <w:rsid w:val="006A0A46"/>
    <w:rsid w:val="006A1831"/>
    <w:rsid w:val="006A1A98"/>
    <w:rsid w:val="006A1ADB"/>
    <w:rsid w:val="006A321D"/>
    <w:rsid w:val="006A3B43"/>
    <w:rsid w:val="006A3B74"/>
    <w:rsid w:val="006A5AFB"/>
    <w:rsid w:val="006A5C36"/>
    <w:rsid w:val="006A5C4C"/>
    <w:rsid w:val="006B1D7B"/>
    <w:rsid w:val="006B1E30"/>
    <w:rsid w:val="006B3F13"/>
    <w:rsid w:val="006B53B6"/>
    <w:rsid w:val="006B64D3"/>
    <w:rsid w:val="006B65C1"/>
    <w:rsid w:val="006C0767"/>
    <w:rsid w:val="006C0BCB"/>
    <w:rsid w:val="006C47D4"/>
    <w:rsid w:val="006C753B"/>
    <w:rsid w:val="006C7BD6"/>
    <w:rsid w:val="006D2D46"/>
    <w:rsid w:val="006D33EB"/>
    <w:rsid w:val="006D48A6"/>
    <w:rsid w:val="006D515B"/>
    <w:rsid w:val="006D6ACB"/>
    <w:rsid w:val="006D74A6"/>
    <w:rsid w:val="006D77CE"/>
    <w:rsid w:val="006D7E17"/>
    <w:rsid w:val="006E056F"/>
    <w:rsid w:val="006E0D38"/>
    <w:rsid w:val="006E3C60"/>
    <w:rsid w:val="006E4237"/>
    <w:rsid w:val="006E42CB"/>
    <w:rsid w:val="006E4BFD"/>
    <w:rsid w:val="006E4EDD"/>
    <w:rsid w:val="006E5416"/>
    <w:rsid w:val="006E5511"/>
    <w:rsid w:val="006E5A97"/>
    <w:rsid w:val="006E6A24"/>
    <w:rsid w:val="006E6B1B"/>
    <w:rsid w:val="006E6DD5"/>
    <w:rsid w:val="006E713B"/>
    <w:rsid w:val="006F1303"/>
    <w:rsid w:val="006F1BB3"/>
    <w:rsid w:val="006F1F00"/>
    <w:rsid w:val="006F3032"/>
    <w:rsid w:val="006F3C34"/>
    <w:rsid w:val="006F4944"/>
    <w:rsid w:val="006F695C"/>
    <w:rsid w:val="006F6FC5"/>
    <w:rsid w:val="006F7216"/>
    <w:rsid w:val="00700335"/>
    <w:rsid w:val="0070060B"/>
    <w:rsid w:val="00701CF8"/>
    <w:rsid w:val="00701D1A"/>
    <w:rsid w:val="00703241"/>
    <w:rsid w:val="00705EEC"/>
    <w:rsid w:val="007060A5"/>
    <w:rsid w:val="00710238"/>
    <w:rsid w:val="00710BA9"/>
    <w:rsid w:val="00711D5F"/>
    <w:rsid w:val="0071305D"/>
    <w:rsid w:val="0071444F"/>
    <w:rsid w:val="00714935"/>
    <w:rsid w:val="00714C1C"/>
    <w:rsid w:val="00715380"/>
    <w:rsid w:val="00715797"/>
    <w:rsid w:val="007169E1"/>
    <w:rsid w:val="0071732A"/>
    <w:rsid w:val="00717805"/>
    <w:rsid w:val="00717921"/>
    <w:rsid w:val="0072146C"/>
    <w:rsid w:val="007234D0"/>
    <w:rsid w:val="0072416A"/>
    <w:rsid w:val="00724962"/>
    <w:rsid w:val="00724DBA"/>
    <w:rsid w:val="007302E7"/>
    <w:rsid w:val="00730B01"/>
    <w:rsid w:val="007319B5"/>
    <w:rsid w:val="007323E4"/>
    <w:rsid w:val="007325E2"/>
    <w:rsid w:val="00732CB4"/>
    <w:rsid w:val="007339A2"/>
    <w:rsid w:val="00733B5F"/>
    <w:rsid w:val="007343BF"/>
    <w:rsid w:val="0073497E"/>
    <w:rsid w:val="00734A32"/>
    <w:rsid w:val="00734D1B"/>
    <w:rsid w:val="00736E7A"/>
    <w:rsid w:val="00736F48"/>
    <w:rsid w:val="00740F42"/>
    <w:rsid w:val="0074394D"/>
    <w:rsid w:val="007449A2"/>
    <w:rsid w:val="00745581"/>
    <w:rsid w:val="007459A4"/>
    <w:rsid w:val="00750915"/>
    <w:rsid w:val="007516C9"/>
    <w:rsid w:val="00751DFF"/>
    <w:rsid w:val="007528C5"/>
    <w:rsid w:val="00753A6A"/>
    <w:rsid w:val="00756197"/>
    <w:rsid w:val="00756FEE"/>
    <w:rsid w:val="00761530"/>
    <w:rsid w:val="00762478"/>
    <w:rsid w:val="00763776"/>
    <w:rsid w:val="00763F93"/>
    <w:rsid w:val="007653A4"/>
    <w:rsid w:val="00766A09"/>
    <w:rsid w:val="0077035D"/>
    <w:rsid w:val="0077274A"/>
    <w:rsid w:val="00773B66"/>
    <w:rsid w:val="0077451E"/>
    <w:rsid w:val="00774A9E"/>
    <w:rsid w:val="00774EFE"/>
    <w:rsid w:val="00780E16"/>
    <w:rsid w:val="00780EB8"/>
    <w:rsid w:val="0078188F"/>
    <w:rsid w:val="0078327F"/>
    <w:rsid w:val="007834AB"/>
    <w:rsid w:val="00783851"/>
    <w:rsid w:val="00783FD9"/>
    <w:rsid w:val="007879F2"/>
    <w:rsid w:val="00787AE7"/>
    <w:rsid w:val="00791003"/>
    <w:rsid w:val="007912EA"/>
    <w:rsid w:val="00792718"/>
    <w:rsid w:val="00794A87"/>
    <w:rsid w:val="007964EE"/>
    <w:rsid w:val="007970C2"/>
    <w:rsid w:val="007A05FC"/>
    <w:rsid w:val="007A065F"/>
    <w:rsid w:val="007A09DE"/>
    <w:rsid w:val="007A35BF"/>
    <w:rsid w:val="007A39B6"/>
    <w:rsid w:val="007A4484"/>
    <w:rsid w:val="007A5F2A"/>
    <w:rsid w:val="007A6443"/>
    <w:rsid w:val="007A698D"/>
    <w:rsid w:val="007B0961"/>
    <w:rsid w:val="007B19E2"/>
    <w:rsid w:val="007B1D24"/>
    <w:rsid w:val="007B2A74"/>
    <w:rsid w:val="007B399E"/>
    <w:rsid w:val="007B401D"/>
    <w:rsid w:val="007B4102"/>
    <w:rsid w:val="007B582C"/>
    <w:rsid w:val="007C0A9B"/>
    <w:rsid w:val="007C22D3"/>
    <w:rsid w:val="007C39F1"/>
    <w:rsid w:val="007C4A71"/>
    <w:rsid w:val="007C5340"/>
    <w:rsid w:val="007C67ED"/>
    <w:rsid w:val="007C7294"/>
    <w:rsid w:val="007D0039"/>
    <w:rsid w:val="007D1333"/>
    <w:rsid w:val="007D215B"/>
    <w:rsid w:val="007D2C3E"/>
    <w:rsid w:val="007D430E"/>
    <w:rsid w:val="007D4A9E"/>
    <w:rsid w:val="007D5C1A"/>
    <w:rsid w:val="007D79BB"/>
    <w:rsid w:val="007D7EFD"/>
    <w:rsid w:val="007E07F9"/>
    <w:rsid w:val="007E1D37"/>
    <w:rsid w:val="007E1FFE"/>
    <w:rsid w:val="007E22E4"/>
    <w:rsid w:val="007E275E"/>
    <w:rsid w:val="007E2877"/>
    <w:rsid w:val="007E37ED"/>
    <w:rsid w:val="007E43A9"/>
    <w:rsid w:val="007E499B"/>
    <w:rsid w:val="007E6F21"/>
    <w:rsid w:val="007F025B"/>
    <w:rsid w:val="007F055B"/>
    <w:rsid w:val="007F0DA6"/>
    <w:rsid w:val="007F1307"/>
    <w:rsid w:val="007F52B4"/>
    <w:rsid w:val="007F5EB0"/>
    <w:rsid w:val="007F6C67"/>
    <w:rsid w:val="00801A35"/>
    <w:rsid w:val="0080330F"/>
    <w:rsid w:val="00803DC7"/>
    <w:rsid w:val="00806AE8"/>
    <w:rsid w:val="008075E9"/>
    <w:rsid w:val="008079A0"/>
    <w:rsid w:val="00810211"/>
    <w:rsid w:val="00810B87"/>
    <w:rsid w:val="0081198D"/>
    <w:rsid w:val="008124C4"/>
    <w:rsid w:val="0081300A"/>
    <w:rsid w:val="00817141"/>
    <w:rsid w:val="00823877"/>
    <w:rsid w:val="00823CC9"/>
    <w:rsid w:val="00824073"/>
    <w:rsid w:val="00824A26"/>
    <w:rsid w:val="00824E8D"/>
    <w:rsid w:val="00830121"/>
    <w:rsid w:val="0083067B"/>
    <w:rsid w:val="00832933"/>
    <w:rsid w:val="00832DA8"/>
    <w:rsid w:val="00834E63"/>
    <w:rsid w:val="008351BC"/>
    <w:rsid w:val="00840028"/>
    <w:rsid w:val="0084076D"/>
    <w:rsid w:val="00842D3F"/>
    <w:rsid w:val="00843B4E"/>
    <w:rsid w:val="00845AD5"/>
    <w:rsid w:val="00845F11"/>
    <w:rsid w:val="008501E6"/>
    <w:rsid w:val="0085094E"/>
    <w:rsid w:val="00850973"/>
    <w:rsid w:val="0085360A"/>
    <w:rsid w:val="00853FDA"/>
    <w:rsid w:val="00854C46"/>
    <w:rsid w:val="008554EB"/>
    <w:rsid w:val="00856BCB"/>
    <w:rsid w:val="0086035E"/>
    <w:rsid w:val="0086086A"/>
    <w:rsid w:val="00860948"/>
    <w:rsid w:val="00862BF9"/>
    <w:rsid w:val="008636D8"/>
    <w:rsid w:val="00865591"/>
    <w:rsid w:val="00865B97"/>
    <w:rsid w:val="00867857"/>
    <w:rsid w:val="00871C94"/>
    <w:rsid w:val="008728C7"/>
    <w:rsid w:val="008730D6"/>
    <w:rsid w:val="0087390F"/>
    <w:rsid w:val="00873A7C"/>
    <w:rsid w:val="00873B64"/>
    <w:rsid w:val="00875964"/>
    <w:rsid w:val="00876383"/>
    <w:rsid w:val="0087715D"/>
    <w:rsid w:val="00877B5E"/>
    <w:rsid w:val="00880183"/>
    <w:rsid w:val="00880544"/>
    <w:rsid w:val="008805F0"/>
    <w:rsid w:val="00881232"/>
    <w:rsid w:val="00882757"/>
    <w:rsid w:val="0088520E"/>
    <w:rsid w:val="00886D71"/>
    <w:rsid w:val="00887984"/>
    <w:rsid w:val="0089027B"/>
    <w:rsid w:val="00890419"/>
    <w:rsid w:val="00890AE1"/>
    <w:rsid w:val="008925D1"/>
    <w:rsid w:val="008926CD"/>
    <w:rsid w:val="00893ACA"/>
    <w:rsid w:val="00895375"/>
    <w:rsid w:val="00895D54"/>
    <w:rsid w:val="00895E07"/>
    <w:rsid w:val="00896191"/>
    <w:rsid w:val="00896D04"/>
    <w:rsid w:val="00897D68"/>
    <w:rsid w:val="008A1F12"/>
    <w:rsid w:val="008A20CE"/>
    <w:rsid w:val="008A3667"/>
    <w:rsid w:val="008A5D3D"/>
    <w:rsid w:val="008A5EC9"/>
    <w:rsid w:val="008B0F1E"/>
    <w:rsid w:val="008B14A5"/>
    <w:rsid w:val="008B2BAE"/>
    <w:rsid w:val="008B31EE"/>
    <w:rsid w:val="008B44C7"/>
    <w:rsid w:val="008B52E2"/>
    <w:rsid w:val="008B53F9"/>
    <w:rsid w:val="008B5C9A"/>
    <w:rsid w:val="008B5E25"/>
    <w:rsid w:val="008C1EBC"/>
    <w:rsid w:val="008C6432"/>
    <w:rsid w:val="008D0549"/>
    <w:rsid w:val="008D2F51"/>
    <w:rsid w:val="008D3FC4"/>
    <w:rsid w:val="008D4720"/>
    <w:rsid w:val="008D5AB2"/>
    <w:rsid w:val="008D5E08"/>
    <w:rsid w:val="008D79B1"/>
    <w:rsid w:val="008E1A0A"/>
    <w:rsid w:val="008E219F"/>
    <w:rsid w:val="008E3EF6"/>
    <w:rsid w:val="008E4433"/>
    <w:rsid w:val="008E645A"/>
    <w:rsid w:val="008F04C9"/>
    <w:rsid w:val="008F0BBF"/>
    <w:rsid w:val="008F1E59"/>
    <w:rsid w:val="008F2235"/>
    <w:rsid w:val="008F43A9"/>
    <w:rsid w:val="008F5C33"/>
    <w:rsid w:val="008F5C81"/>
    <w:rsid w:val="008F5C84"/>
    <w:rsid w:val="008F751D"/>
    <w:rsid w:val="008F7E77"/>
    <w:rsid w:val="00901DD3"/>
    <w:rsid w:val="0090200C"/>
    <w:rsid w:val="0090261C"/>
    <w:rsid w:val="00902753"/>
    <w:rsid w:val="00903307"/>
    <w:rsid w:val="00903D07"/>
    <w:rsid w:val="00904523"/>
    <w:rsid w:val="00904D6A"/>
    <w:rsid w:val="0090551B"/>
    <w:rsid w:val="00907EDD"/>
    <w:rsid w:val="00911882"/>
    <w:rsid w:val="0091517C"/>
    <w:rsid w:val="009159F1"/>
    <w:rsid w:val="00915AC3"/>
    <w:rsid w:val="00915B99"/>
    <w:rsid w:val="00915D9A"/>
    <w:rsid w:val="00915DA2"/>
    <w:rsid w:val="00916B85"/>
    <w:rsid w:val="009172B0"/>
    <w:rsid w:val="00917B42"/>
    <w:rsid w:val="009205EF"/>
    <w:rsid w:val="0092100A"/>
    <w:rsid w:val="0092154A"/>
    <w:rsid w:val="00921C36"/>
    <w:rsid w:val="0092235A"/>
    <w:rsid w:val="00922A8B"/>
    <w:rsid w:val="00922B5F"/>
    <w:rsid w:val="009246FB"/>
    <w:rsid w:val="0092485D"/>
    <w:rsid w:val="00924D32"/>
    <w:rsid w:val="00925712"/>
    <w:rsid w:val="009267D9"/>
    <w:rsid w:val="00927255"/>
    <w:rsid w:val="009305A6"/>
    <w:rsid w:val="00931556"/>
    <w:rsid w:val="00932572"/>
    <w:rsid w:val="009332E3"/>
    <w:rsid w:val="00933A5C"/>
    <w:rsid w:val="0093661C"/>
    <w:rsid w:val="00944581"/>
    <w:rsid w:val="0094652F"/>
    <w:rsid w:val="00946C6F"/>
    <w:rsid w:val="00946F09"/>
    <w:rsid w:val="0094797C"/>
    <w:rsid w:val="00950376"/>
    <w:rsid w:val="00951AF7"/>
    <w:rsid w:val="00951E14"/>
    <w:rsid w:val="00951E34"/>
    <w:rsid w:val="00953DD4"/>
    <w:rsid w:val="00956FCB"/>
    <w:rsid w:val="0095779B"/>
    <w:rsid w:val="009603AF"/>
    <w:rsid w:val="009608A2"/>
    <w:rsid w:val="009610B5"/>
    <w:rsid w:val="00961BAD"/>
    <w:rsid w:val="00962F59"/>
    <w:rsid w:val="009637FA"/>
    <w:rsid w:val="00965A65"/>
    <w:rsid w:val="0096628A"/>
    <w:rsid w:val="009702CE"/>
    <w:rsid w:val="0097090A"/>
    <w:rsid w:val="00972199"/>
    <w:rsid w:val="009722E1"/>
    <w:rsid w:val="00972D08"/>
    <w:rsid w:val="00973480"/>
    <w:rsid w:val="009738AD"/>
    <w:rsid w:val="00974D7B"/>
    <w:rsid w:val="009754A8"/>
    <w:rsid w:val="00975F9F"/>
    <w:rsid w:val="0097693F"/>
    <w:rsid w:val="0098048C"/>
    <w:rsid w:val="00981B99"/>
    <w:rsid w:val="0098252C"/>
    <w:rsid w:val="00986402"/>
    <w:rsid w:val="00986EC8"/>
    <w:rsid w:val="00987422"/>
    <w:rsid w:val="0099063A"/>
    <w:rsid w:val="00991CF2"/>
    <w:rsid w:val="00992A53"/>
    <w:rsid w:val="00993116"/>
    <w:rsid w:val="00994148"/>
    <w:rsid w:val="0099484F"/>
    <w:rsid w:val="00995158"/>
    <w:rsid w:val="00995C15"/>
    <w:rsid w:val="00997544"/>
    <w:rsid w:val="00997DD8"/>
    <w:rsid w:val="009A178D"/>
    <w:rsid w:val="009A17AB"/>
    <w:rsid w:val="009A2488"/>
    <w:rsid w:val="009A2F99"/>
    <w:rsid w:val="009A4F81"/>
    <w:rsid w:val="009A6E4E"/>
    <w:rsid w:val="009A7900"/>
    <w:rsid w:val="009B23A7"/>
    <w:rsid w:val="009B2BA5"/>
    <w:rsid w:val="009B4F67"/>
    <w:rsid w:val="009B58D3"/>
    <w:rsid w:val="009B6061"/>
    <w:rsid w:val="009B68E0"/>
    <w:rsid w:val="009B6BD6"/>
    <w:rsid w:val="009B6C6B"/>
    <w:rsid w:val="009C0EB1"/>
    <w:rsid w:val="009C1CE3"/>
    <w:rsid w:val="009C27E0"/>
    <w:rsid w:val="009C2A14"/>
    <w:rsid w:val="009C7C95"/>
    <w:rsid w:val="009C7E36"/>
    <w:rsid w:val="009D0189"/>
    <w:rsid w:val="009D1310"/>
    <w:rsid w:val="009D20A4"/>
    <w:rsid w:val="009D2F15"/>
    <w:rsid w:val="009D3B64"/>
    <w:rsid w:val="009D49EB"/>
    <w:rsid w:val="009D4EFD"/>
    <w:rsid w:val="009D7F97"/>
    <w:rsid w:val="009E0DE5"/>
    <w:rsid w:val="009E2913"/>
    <w:rsid w:val="009E3F99"/>
    <w:rsid w:val="009E547C"/>
    <w:rsid w:val="009E5695"/>
    <w:rsid w:val="009E6276"/>
    <w:rsid w:val="009E650D"/>
    <w:rsid w:val="009E6CAF"/>
    <w:rsid w:val="009F10B3"/>
    <w:rsid w:val="009F14D7"/>
    <w:rsid w:val="009F1969"/>
    <w:rsid w:val="009F2536"/>
    <w:rsid w:val="009F338D"/>
    <w:rsid w:val="009F3A38"/>
    <w:rsid w:val="009F44FF"/>
    <w:rsid w:val="009F6422"/>
    <w:rsid w:val="009F6676"/>
    <w:rsid w:val="009F765D"/>
    <w:rsid w:val="009F76D1"/>
    <w:rsid w:val="00A01635"/>
    <w:rsid w:val="00A01EFA"/>
    <w:rsid w:val="00A02730"/>
    <w:rsid w:val="00A05C09"/>
    <w:rsid w:val="00A05EBE"/>
    <w:rsid w:val="00A05F7E"/>
    <w:rsid w:val="00A06B84"/>
    <w:rsid w:val="00A07163"/>
    <w:rsid w:val="00A07617"/>
    <w:rsid w:val="00A07CB1"/>
    <w:rsid w:val="00A07E9F"/>
    <w:rsid w:val="00A100A3"/>
    <w:rsid w:val="00A107D7"/>
    <w:rsid w:val="00A12F15"/>
    <w:rsid w:val="00A1722F"/>
    <w:rsid w:val="00A20B93"/>
    <w:rsid w:val="00A216DD"/>
    <w:rsid w:val="00A21712"/>
    <w:rsid w:val="00A240FE"/>
    <w:rsid w:val="00A24C01"/>
    <w:rsid w:val="00A2570E"/>
    <w:rsid w:val="00A27C45"/>
    <w:rsid w:val="00A30270"/>
    <w:rsid w:val="00A32E3F"/>
    <w:rsid w:val="00A33682"/>
    <w:rsid w:val="00A34317"/>
    <w:rsid w:val="00A367CE"/>
    <w:rsid w:val="00A373E1"/>
    <w:rsid w:val="00A37A2C"/>
    <w:rsid w:val="00A37FEF"/>
    <w:rsid w:val="00A40FDC"/>
    <w:rsid w:val="00A43B9F"/>
    <w:rsid w:val="00A4505D"/>
    <w:rsid w:val="00A45E83"/>
    <w:rsid w:val="00A4606C"/>
    <w:rsid w:val="00A46DAC"/>
    <w:rsid w:val="00A47602"/>
    <w:rsid w:val="00A50084"/>
    <w:rsid w:val="00A504B3"/>
    <w:rsid w:val="00A50804"/>
    <w:rsid w:val="00A50C94"/>
    <w:rsid w:val="00A52E80"/>
    <w:rsid w:val="00A551D4"/>
    <w:rsid w:val="00A56630"/>
    <w:rsid w:val="00A57A8F"/>
    <w:rsid w:val="00A60580"/>
    <w:rsid w:val="00A614FC"/>
    <w:rsid w:val="00A623F5"/>
    <w:rsid w:val="00A62F24"/>
    <w:rsid w:val="00A6371B"/>
    <w:rsid w:val="00A63C66"/>
    <w:rsid w:val="00A64CB7"/>
    <w:rsid w:val="00A650F5"/>
    <w:rsid w:val="00A67414"/>
    <w:rsid w:val="00A715C1"/>
    <w:rsid w:val="00A759D5"/>
    <w:rsid w:val="00A767E4"/>
    <w:rsid w:val="00A77329"/>
    <w:rsid w:val="00A7796E"/>
    <w:rsid w:val="00A807E1"/>
    <w:rsid w:val="00A80806"/>
    <w:rsid w:val="00A823EB"/>
    <w:rsid w:val="00A8405F"/>
    <w:rsid w:val="00A84BD0"/>
    <w:rsid w:val="00A854BA"/>
    <w:rsid w:val="00A864AB"/>
    <w:rsid w:val="00A8717C"/>
    <w:rsid w:val="00A9057E"/>
    <w:rsid w:val="00A90E31"/>
    <w:rsid w:val="00A90EFB"/>
    <w:rsid w:val="00A9169C"/>
    <w:rsid w:val="00A923D7"/>
    <w:rsid w:val="00A924BF"/>
    <w:rsid w:val="00A9295C"/>
    <w:rsid w:val="00A92E39"/>
    <w:rsid w:val="00A963D3"/>
    <w:rsid w:val="00A97F15"/>
    <w:rsid w:val="00AA0A52"/>
    <w:rsid w:val="00AA6A8D"/>
    <w:rsid w:val="00AA6EAB"/>
    <w:rsid w:val="00AA6EE8"/>
    <w:rsid w:val="00AA71F9"/>
    <w:rsid w:val="00AA7B70"/>
    <w:rsid w:val="00AB0880"/>
    <w:rsid w:val="00AB0B7C"/>
    <w:rsid w:val="00AB1CA1"/>
    <w:rsid w:val="00AB2997"/>
    <w:rsid w:val="00AB2A51"/>
    <w:rsid w:val="00AB306F"/>
    <w:rsid w:val="00AB3153"/>
    <w:rsid w:val="00AB3443"/>
    <w:rsid w:val="00AB35C8"/>
    <w:rsid w:val="00AB3A30"/>
    <w:rsid w:val="00AB4CC0"/>
    <w:rsid w:val="00AB5182"/>
    <w:rsid w:val="00AB5635"/>
    <w:rsid w:val="00AB5CE5"/>
    <w:rsid w:val="00AB60BD"/>
    <w:rsid w:val="00AC0797"/>
    <w:rsid w:val="00AC0FFB"/>
    <w:rsid w:val="00AC41E6"/>
    <w:rsid w:val="00AC4825"/>
    <w:rsid w:val="00AC6153"/>
    <w:rsid w:val="00AC6A4D"/>
    <w:rsid w:val="00AC6C5B"/>
    <w:rsid w:val="00AD009F"/>
    <w:rsid w:val="00AD00E8"/>
    <w:rsid w:val="00AD0F93"/>
    <w:rsid w:val="00AD2BF0"/>
    <w:rsid w:val="00AD3489"/>
    <w:rsid w:val="00AD5089"/>
    <w:rsid w:val="00AD5116"/>
    <w:rsid w:val="00AD5D25"/>
    <w:rsid w:val="00AD7BD8"/>
    <w:rsid w:val="00AD7C49"/>
    <w:rsid w:val="00AE0886"/>
    <w:rsid w:val="00AE1BF1"/>
    <w:rsid w:val="00AE1EEB"/>
    <w:rsid w:val="00AE303A"/>
    <w:rsid w:val="00AE3266"/>
    <w:rsid w:val="00AE74AB"/>
    <w:rsid w:val="00AE7AD0"/>
    <w:rsid w:val="00AE7F42"/>
    <w:rsid w:val="00AF0399"/>
    <w:rsid w:val="00AF258F"/>
    <w:rsid w:val="00AF2B25"/>
    <w:rsid w:val="00AF4C0A"/>
    <w:rsid w:val="00AF5158"/>
    <w:rsid w:val="00AF5850"/>
    <w:rsid w:val="00AF714C"/>
    <w:rsid w:val="00AF716B"/>
    <w:rsid w:val="00B01BF8"/>
    <w:rsid w:val="00B01D55"/>
    <w:rsid w:val="00B02272"/>
    <w:rsid w:val="00B047E2"/>
    <w:rsid w:val="00B04D8B"/>
    <w:rsid w:val="00B069B0"/>
    <w:rsid w:val="00B06C5C"/>
    <w:rsid w:val="00B07188"/>
    <w:rsid w:val="00B10B99"/>
    <w:rsid w:val="00B10C83"/>
    <w:rsid w:val="00B169C0"/>
    <w:rsid w:val="00B20A8F"/>
    <w:rsid w:val="00B21EC7"/>
    <w:rsid w:val="00B22763"/>
    <w:rsid w:val="00B229D6"/>
    <w:rsid w:val="00B22E49"/>
    <w:rsid w:val="00B2335E"/>
    <w:rsid w:val="00B25AEA"/>
    <w:rsid w:val="00B26164"/>
    <w:rsid w:val="00B263B2"/>
    <w:rsid w:val="00B26892"/>
    <w:rsid w:val="00B30065"/>
    <w:rsid w:val="00B303D8"/>
    <w:rsid w:val="00B30C18"/>
    <w:rsid w:val="00B33926"/>
    <w:rsid w:val="00B341E1"/>
    <w:rsid w:val="00B3486F"/>
    <w:rsid w:val="00B349E8"/>
    <w:rsid w:val="00B354A8"/>
    <w:rsid w:val="00B35881"/>
    <w:rsid w:val="00B35E88"/>
    <w:rsid w:val="00B36AF3"/>
    <w:rsid w:val="00B36E1F"/>
    <w:rsid w:val="00B37476"/>
    <w:rsid w:val="00B41524"/>
    <w:rsid w:val="00B42741"/>
    <w:rsid w:val="00B42ACE"/>
    <w:rsid w:val="00B43B04"/>
    <w:rsid w:val="00B45360"/>
    <w:rsid w:val="00B45383"/>
    <w:rsid w:val="00B458A3"/>
    <w:rsid w:val="00B470D1"/>
    <w:rsid w:val="00B53C0C"/>
    <w:rsid w:val="00B5676D"/>
    <w:rsid w:val="00B57C9B"/>
    <w:rsid w:val="00B625B8"/>
    <w:rsid w:val="00B63714"/>
    <w:rsid w:val="00B64B72"/>
    <w:rsid w:val="00B6553A"/>
    <w:rsid w:val="00B667AD"/>
    <w:rsid w:val="00B67792"/>
    <w:rsid w:val="00B70005"/>
    <w:rsid w:val="00B700DA"/>
    <w:rsid w:val="00B7041B"/>
    <w:rsid w:val="00B704ED"/>
    <w:rsid w:val="00B719D1"/>
    <w:rsid w:val="00B7261D"/>
    <w:rsid w:val="00B7601E"/>
    <w:rsid w:val="00B76126"/>
    <w:rsid w:val="00B771DF"/>
    <w:rsid w:val="00B80732"/>
    <w:rsid w:val="00B81883"/>
    <w:rsid w:val="00B81F3D"/>
    <w:rsid w:val="00B82026"/>
    <w:rsid w:val="00B831FA"/>
    <w:rsid w:val="00B83A7F"/>
    <w:rsid w:val="00B847DB"/>
    <w:rsid w:val="00B867A9"/>
    <w:rsid w:val="00B94CA9"/>
    <w:rsid w:val="00B97C5D"/>
    <w:rsid w:val="00B97E8A"/>
    <w:rsid w:val="00BA39D4"/>
    <w:rsid w:val="00BA3FDC"/>
    <w:rsid w:val="00BA4392"/>
    <w:rsid w:val="00BA4CA7"/>
    <w:rsid w:val="00BA5B34"/>
    <w:rsid w:val="00BA5B5F"/>
    <w:rsid w:val="00BB1EB8"/>
    <w:rsid w:val="00BB2DF9"/>
    <w:rsid w:val="00BB2E67"/>
    <w:rsid w:val="00BB55BF"/>
    <w:rsid w:val="00BB770D"/>
    <w:rsid w:val="00BC070D"/>
    <w:rsid w:val="00BC1AFA"/>
    <w:rsid w:val="00BC1F94"/>
    <w:rsid w:val="00BC4040"/>
    <w:rsid w:val="00BC563D"/>
    <w:rsid w:val="00BC60B1"/>
    <w:rsid w:val="00BC6B37"/>
    <w:rsid w:val="00BC776C"/>
    <w:rsid w:val="00BD072B"/>
    <w:rsid w:val="00BD0E24"/>
    <w:rsid w:val="00BD23DD"/>
    <w:rsid w:val="00BD2A86"/>
    <w:rsid w:val="00BD391C"/>
    <w:rsid w:val="00BD39A6"/>
    <w:rsid w:val="00BD4951"/>
    <w:rsid w:val="00BD5A63"/>
    <w:rsid w:val="00BD5E7C"/>
    <w:rsid w:val="00BD75F2"/>
    <w:rsid w:val="00BE00A5"/>
    <w:rsid w:val="00BE0F0C"/>
    <w:rsid w:val="00BE163A"/>
    <w:rsid w:val="00BE3D48"/>
    <w:rsid w:val="00BE42B8"/>
    <w:rsid w:val="00BE54A7"/>
    <w:rsid w:val="00BE770F"/>
    <w:rsid w:val="00BE7FED"/>
    <w:rsid w:val="00BF0301"/>
    <w:rsid w:val="00BF1D40"/>
    <w:rsid w:val="00BF2449"/>
    <w:rsid w:val="00BF30CC"/>
    <w:rsid w:val="00BF351E"/>
    <w:rsid w:val="00BF4E8F"/>
    <w:rsid w:val="00BF6A59"/>
    <w:rsid w:val="00BF7698"/>
    <w:rsid w:val="00BF7D0A"/>
    <w:rsid w:val="00C008FC"/>
    <w:rsid w:val="00C0125B"/>
    <w:rsid w:val="00C03A20"/>
    <w:rsid w:val="00C04ABC"/>
    <w:rsid w:val="00C050FA"/>
    <w:rsid w:val="00C05988"/>
    <w:rsid w:val="00C06B32"/>
    <w:rsid w:val="00C07CE1"/>
    <w:rsid w:val="00C10736"/>
    <w:rsid w:val="00C10E26"/>
    <w:rsid w:val="00C10F26"/>
    <w:rsid w:val="00C117A1"/>
    <w:rsid w:val="00C11C8A"/>
    <w:rsid w:val="00C1290C"/>
    <w:rsid w:val="00C2056F"/>
    <w:rsid w:val="00C2072C"/>
    <w:rsid w:val="00C20F09"/>
    <w:rsid w:val="00C214FE"/>
    <w:rsid w:val="00C21B55"/>
    <w:rsid w:val="00C21FA1"/>
    <w:rsid w:val="00C24505"/>
    <w:rsid w:val="00C3058E"/>
    <w:rsid w:val="00C30A97"/>
    <w:rsid w:val="00C36877"/>
    <w:rsid w:val="00C43BEA"/>
    <w:rsid w:val="00C457D1"/>
    <w:rsid w:val="00C4592A"/>
    <w:rsid w:val="00C45957"/>
    <w:rsid w:val="00C45BE2"/>
    <w:rsid w:val="00C5035F"/>
    <w:rsid w:val="00C51D47"/>
    <w:rsid w:val="00C52FEB"/>
    <w:rsid w:val="00C538A3"/>
    <w:rsid w:val="00C54871"/>
    <w:rsid w:val="00C549CB"/>
    <w:rsid w:val="00C5517F"/>
    <w:rsid w:val="00C5644E"/>
    <w:rsid w:val="00C572E7"/>
    <w:rsid w:val="00C60536"/>
    <w:rsid w:val="00C653A8"/>
    <w:rsid w:val="00C6577A"/>
    <w:rsid w:val="00C663C7"/>
    <w:rsid w:val="00C7135B"/>
    <w:rsid w:val="00C75325"/>
    <w:rsid w:val="00C773B7"/>
    <w:rsid w:val="00C77909"/>
    <w:rsid w:val="00C77B35"/>
    <w:rsid w:val="00C77BAC"/>
    <w:rsid w:val="00C80DA8"/>
    <w:rsid w:val="00C815C8"/>
    <w:rsid w:val="00C81944"/>
    <w:rsid w:val="00C82215"/>
    <w:rsid w:val="00C8274D"/>
    <w:rsid w:val="00C82B77"/>
    <w:rsid w:val="00C83630"/>
    <w:rsid w:val="00C84800"/>
    <w:rsid w:val="00C84C69"/>
    <w:rsid w:val="00C87998"/>
    <w:rsid w:val="00C90BB6"/>
    <w:rsid w:val="00C90D01"/>
    <w:rsid w:val="00C920F1"/>
    <w:rsid w:val="00C9220C"/>
    <w:rsid w:val="00C93789"/>
    <w:rsid w:val="00C93E42"/>
    <w:rsid w:val="00C9581D"/>
    <w:rsid w:val="00C95A71"/>
    <w:rsid w:val="00C95B51"/>
    <w:rsid w:val="00C97168"/>
    <w:rsid w:val="00C972BE"/>
    <w:rsid w:val="00CA03AD"/>
    <w:rsid w:val="00CA34FC"/>
    <w:rsid w:val="00CA4C6B"/>
    <w:rsid w:val="00CB0BCC"/>
    <w:rsid w:val="00CB14B4"/>
    <w:rsid w:val="00CB1549"/>
    <w:rsid w:val="00CB33F3"/>
    <w:rsid w:val="00CB37FA"/>
    <w:rsid w:val="00CB3D3C"/>
    <w:rsid w:val="00CB4700"/>
    <w:rsid w:val="00CB5784"/>
    <w:rsid w:val="00CB58AB"/>
    <w:rsid w:val="00CB664B"/>
    <w:rsid w:val="00CB7177"/>
    <w:rsid w:val="00CB7297"/>
    <w:rsid w:val="00CC0082"/>
    <w:rsid w:val="00CC0459"/>
    <w:rsid w:val="00CC1C36"/>
    <w:rsid w:val="00CC27C2"/>
    <w:rsid w:val="00CC2D36"/>
    <w:rsid w:val="00CC3DDF"/>
    <w:rsid w:val="00CC4C20"/>
    <w:rsid w:val="00CC5B45"/>
    <w:rsid w:val="00CC6CCE"/>
    <w:rsid w:val="00CC7E1E"/>
    <w:rsid w:val="00CD0A4F"/>
    <w:rsid w:val="00CD19A8"/>
    <w:rsid w:val="00CD1C46"/>
    <w:rsid w:val="00CD28BD"/>
    <w:rsid w:val="00CD46AF"/>
    <w:rsid w:val="00CD5636"/>
    <w:rsid w:val="00CD678D"/>
    <w:rsid w:val="00CE08AF"/>
    <w:rsid w:val="00CE33D1"/>
    <w:rsid w:val="00CE6158"/>
    <w:rsid w:val="00CE69CE"/>
    <w:rsid w:val="00CE6FBA"/>
    <w:rsid w:val="00CE6FC8"/>
    <w:rsid w:val="00CE75F2"/>
    <w:rsid w:val="00CF096A"/>
    <w:rsid w:val="00CF1469"/>
    <w:rsid w:val="00CF2D5E"/>
    <w:rsid w:val="00CF386B"/>
    <w:rsid w:val="00CF3A4D"/>
    <w:rsid w:val="00CF5913"/>
    <w:rsid w:val="00CF5BF4"/>
    <w:rsid w:val="00CF5CD0"/>
    <w:rsid w:val="00CF71DE"/>
    <w:rsid w:val="00D01246"/>
    <w:rsid w:val="00D03056"/>
    <w:rsid w:val="00D043BC"/>
    <w:rsid w:val="00D0545A"/>
    <w:rsid w:val="00D07F8A"/>
    <w:rsid w:val="00D12FA5"/>
    <w:rsid w:val="00D1403E"/>
    <w:rsid w:val="00D15670"/>
    <w:rsid w:val="00D1592A"/>
    <w:rsid w:val="00D1652E"/>
    <w:rsid w:val="00D16B74"/>
    <w:rsid w:val="00D16F2C"/>
    <w:rsid w:val="00D2045F"/>
    <w:rsid w:val="00D219B3"/>
    <w:rsid w:val="00D21B96"/>
    <w:rsid w:val="00D23D2B"/>
    <w:rsid w:val="00D244CE"/>
    <w:rsid w:val="00D24E1F"/>
    <w:rsid w:val="00D26321"/>
    <w:rsid w:val="00D274B0"/>
    <w:rsid w:val="00D27BDC"/>
    <w:rsid w:val="00D31546"/>
    <w:rsid w:val="00D32132"/>
    <w:rsid w:val="00D32870"/>
    <w:rsid w:val="00D32CFD"/>
    <w:rsid w:val="00D3332D"/>
    <w:rsid w:val="00D33A14"/>
    <w:rsid w:val="00D346C3"/>
    <w:rsid w:val="00D350AE"/>
    <w:rsid w:val="00D3537A"/>
    <w:rsid w:val="00D353F7"/>
    <w:rsid w:val="00D35BC7"/>
    <w:rsid w:val="00D36808"/>
    <w:rsid w:val="00D37514"/>
    <w:rsid w:val="00D41634"/>
    <w:rsid w:val="00D41AA5"/>
    <w:rsid w:val="00D42D87"/>
    <w:rsid w:val="00D4300B"/>
    <w:rsid w:val="00D433B0"/>
    <w:rsid w:val="00D501EB"/>
    <w:rsid w:val="00D51140"/>
    <w:rsid w:val="00D53527"/>
    <w:rsid w:val="00D53786"/>
    <w:rsid w:val="00D53A61"/>
    <w:rsid w:val="00D545C4"/>
    <w:rsid w:val="00D549AD"/>
    <w:rsid w:val="00D54D4D"/>
    <w:rsid w:val="00D561F9"/>
    <w:rsid w:val="00D56E79"/>
    <w:rsid w:val="00D56FFC"/>
    <w:rsid w:val="00D6023F"/>
    <w:rsid w:val="00D608F4"/>
    <w:rsid w:val="00D61167"/>
    <w:rsid w:val="00D61D1D"/>
    <w:rsid w:val="00D61DB0"/>
    <w:rsid w:val="00D63AFD"/>
    <w:rsid w:val="00D64D30"/>
    <w:rsid w:val="00D677CB"/>
    <w:rsid w:val="00D716EA"/>
    <w:rsid w:val="00D7197B"/>
    <w:rsid w:val="00D747FE"/>
    <w:rsid w:val="00D7481C"/>
    <w:rsid w:val="00D75110"/>
    <w:rsid w:val="00D75468"/>
    <w:rsid w:val="00D7570B"/>
    <w:rsid w:val="00D75AD7"/>
    <w:rsid w:val="00D76CCB"/>
    <w:rsid w:val="00D77364"/>
    <w:rsid w:val="00D776B5"/>
    <w:rsid w:val="00D818F9"/>
    <w:rsid w:val="00D82813"/>
    <w:rsid w:val="00D82C6D"/>
    <w:rsid w:val="00D838CD"/>
    <w:rsid w:val="00D84761"/>
    <w:rsid w:val="00D84841"/>
    <w:rsid w:val="00D84F6B"/>
    <w:rsid w:val="00D86A47"/>
    <w:rsid w:val="00D86AB0"/>
    <w:rsid w:val="00D86ECF"/>
    <w:rsid w:val="00D87405"/>
    <w:rsid w:val="00D8762A"/>
    <w:rsid w:val="00D90125"/>
    <w:rsid w:val="00D91DC0"/>
    <w:rsid w:val="00D925C4"/>
    <w:rsid w:val="00D92AB0"/>
    <w:rsid w:val="00D9311F"/>
    <w:rsid w:val="00D93F27"/>
    <w:rsid w:val="00D96070"/>
    <w:rsid w:val="00D97085"/>
    <w:rsid w:val="00D97A14"/>
    <w:rsid w:val="00DA00DB"/>
    <w:rsid w:val="00DA10CF"/>
    <w:rsid w:val="00DA131A"/>
    <w:rsid w:val="00DA3A53"/>
    <w:rsid w:val="00DA4AC6"/>
    <w:rsid w:val="00DA4F03"/>
    <w:rsid w:val="00DB11E3"/>
    <w:rsid w:val="00DB2518"/>
    <w:rsid w:val="00DB2BBA"/>
    <w:rsid w:val="00DB2FB7"/>
    <w:rsid w:val="00DB654A"/>
    <w:rsid w:val="00DB6F8F"/>
    <w:rsid w:val="00DC0380"/>
    <w:rsid w:val="00DC167E"/>
    <w:rsid w:val="00DC31B2"/>
    <w:rsid w:val="00DC49B5"/>
    <w:rsid w:val="00DC5256"/>
    <w:rsid w:val="00DC61CC"/>
    <w:rsid w:val="00DC7AD4"/>
    <w:rsid w:val="00DD19B3"/>
    <w:rsid w:val="00DD2480"/>
    <w:rsid w:val="00DD355D"/>
    <w:rsid w:val="00DD39B2"/>
    <w:rsid w:val="00DD63C1"/>
    <w:rsid w:val="00DD7EB7"/>
    <w:rsid w:val="00DE3221"/>
    <w:rsid w:val="00DE3586"/>
    <w:rsid w:val="00DE62BD"/>
    <w:rsid w:val="00DE6950"/>
    <w:rsid w:val="00DE7C20"/>
    <w:rsid w:val="00DF0C16"/>
    <w:rsid w:val="00DF1392"/>
    <w:rsid w:val="00DF205A"/>
    <w:rsid w:val="00DF260C"/>
    <w:rsid w:val="00DF28A4"/>
    <w:rsid w:val="00DF2E2A"/>
    <w:rsid w:val="00DF4250"/>
    <w:rsid w:val="00DF4D8C"/>
    <w:rsid w:val="00DF62B0"/>
    <w:rsid w:val="00DF7A22"/>
    <w:rsid w:val="00E0051F"/>
    <w:rsid w:val="00E00EA6"/>
    <w:rsid w:val="00E01F2A"/>
    <w:rsid w:val="00E02E0B"/>
    <w:rsid w:val="00E03AD7"/>
    <w:rsid w:val="00E048B9"/>
    <w:rsid w:val="00E05A02"/>
    <w:rsid w:val="00E06D1D"/>
    <w:rsid w:val="00E07B37"/>
    <w:rsid w:val="00E121D3"/>
    <w:rsid w:val="00E133A4"/>
    <w:rsid w:val="00E134D7"/>
    <w:rsid w:val="00E148BB"/>
    <w:rsid w:val="00E154E0"/>
    <w:rsid w:val="00E16308"/>
    <w:rsid w:val="00E20965"/>
    <w:rsid w:val="00E23004"/>
    <w:rsid w:val="00E23678"/>
    <w:rsid w:val="00E239C0"/>
    <w:rsid w:val="00E2599A"/>
    <w:rsid w:val="00E2768A"/>
    <w:rsid w:val="00E301F2"/>
    <w:rsid w:val="00E30B0F"/>
    <w:rsid w:val="00E320AF"/>
    <w:rsid w:val="00E32458"/>
    <w:rsid w:val="00E32DE3"/>
    <w:rsid w:val="00E335C9"/>
    <w:rsid w:val="00E3568D"/>
    <w:rsid w:val="00E357AC"/>
    <w:rsid w:val="00E35E0C"/>
    <w:rsid w:val="00E3649F"/>
    <w:rsid w:val="00E42439"/>
    <w:rsid w:val="00E428F5"/>
    <w:rsid w:val="00E455E1"/>
    <w:rsid w:val="00E46484"/>
    <w:rsid w:val="00E4684E"/>
    <w:rsid w:val="00E46F68"/>
    <w:rsid w:val="00E50AA6"/>
    <w:rsid w:val="00E50C56"/>
    <w:rsid w:val="00E51370"/>
    <w:rsid w:val="00E53C0B"/>
    <w:rsid w:val="00E55CD4"/>
    <w:rsid w:val="00E55E71"/>
    <w:rsid w:val="00E565D7"/>
    <w:rsid w:val="00E571D4"/>
    <w:rsid w:val="00E57697"/>
    <w:rsid w:val="00E601AB"/>
    <w:rsid w:val="00E6052C"/>
    <w:rsid w:val="00E619B8"/>
    <w:rsid w:val="00E6485D"/>
    <w:rsid w:val="00E6530E"/>
    <w:rsid w:val="00E66F85"/>
    <w:rsid w:val="00E674FC"/>
    <w:rsid w:val="00E67804"/>
    <w:rsid w:val="00E67AF2"/>
    <w:rsid w:val="00E708CD"/>
    <w:rsid w:val="00E71904"/>
    <w:rsid w:val="00E7355F"/>
    <w:rsid w:val="00E73A75"/>
    <w:rsid w:val="00E73A94"/>
    <w:rsid w:val="00E741CE"/>
    <w:rsid w:val="00E74A29"/>
    <w:rsid w:val="00E74DC9"/>
    <w:rsid w:val="00E75C2A"/>
    <w:rsid w:val="00E75C4C"/>
    <w:rsid w:val="00E76655"/>
    <w:rsid w:val="00E768B8"/>
    <w:rsid w:val="00E77B29"/>
    <w:rsid w:val="00E77E06"/>
    <w:rsid w:val="00E8063E"/>
    <w:rsid w:val="00E81509"/>
    <w:rsid w:val="00E83CEF"/>
    <w:rsid w:val="00E849BD"/>
    <w:rsid w:val="00E86121"/>
    <w:rsid w:val="00E87324"/>
    <w:rsid w:val="00E877AA"/>
    <w:rsid w:val="00E91116"/>
    <w:rsid w:val="00E93FD6"/>
    <w:rsid w:val="00E958FD"/>
    <w:rsid w:val="00E978F3"/>
    <w:rsid w:val="00EA0306"/>
    <w:rsid w:val="00EA059C"/>
    <w:rsid w:val="00EA1A81"/>
    <w:rsid w:val="00EA23D4"/>
    <w:rsid w:val="00EA2628"/>
    <w:rsid w:val="00EA4E82"/>
    <w:rsid w:val="00EA4F23"/>
    <w:rsid w:val="00EA6EB7"/>
    <w:rsid w:val="00EA7D39"/>
    <w:rsid w:val="00EB0FB2"/>
    <w:rsid w:val="00EB1970"/>
    <w:rsid w:val="00EB21D8"/>
    <w:rsid w:val="00EB3872"/>
    <w:rsid w:val="00EB502F"/>
    <w:rsid w:val="00EB55CC"/>
    <w:rsid w:val="00EB60FE"/>
    <w:rsid w:val="00EB6A41"/>
    <w:rsid w:val="00EB7D8E"/>
    <w:rsid w:val="00EB7ED1"/>
    <w:rsid w:val="00EC02F7"/>
    <w:rsid w:val="00EC143C"/>
    <w:rsid w:val="00EC1A70"/>
    <w:rsid w:val="00EC1BA9"/>
    <w:rsid w:val="00EC3BD4"/>
    <w:rsid w:val="00EC421D"/>
    <w:rsid w:val="00EC57B5"/>
    <w:rsid w:val="00EC63FA"/>
    <w:rsid w:val="00EC70A2"/>
    <w:rsid w:val="00EC780D"/>
    <w:rsid w:val="00ED0240"/>
    <w:rsid w:val="00ED05BD"/>
    <w:rsid w:val="00ED270C"/>
    <w:rsid w:val="00ED4808"/>
    <w:rsid w:val="00ED531D"/>
    <w:rsid w:val="00ED7D4B"/>
    <w:rsid w:val="00EE35C4"/>
    <w:rsid w:val="00EE36D7"/>
    <w:rsid w:val="00EE4F4C"/>
    <w:rsid w:val="00EE6960"/>
    <w:rsid w:val="00EE728E"/>
    <w:rsid w:val="00EE7E38"/>
    <w:rsid w:val="00EE7F0E"/>
    <w:rsid w:val="00EF2006"/>
    <w:rsid w:val="00EF2069"/>
    <w:rsid w:val="00EF316A"/>
    <w:rsid w:val="00EF3B36"/>
    <w:rsid w:val="00EF4E11"/>
    <w:rsid w:val="00EF50EA"/>
    <w:rsid w:val="00EF5150"/>
    <w:rsid w:val="00EF6280"/>
    <w:rsid w:val="00EF6351"/>
    <w:rsid w:val="00EF731F"/>
    <w:rsid w:val="00EF77E2"/>
    <w:rsid w:val="00F002F7"/>
    <w:rsid w:val="00F00725"/>
    <w:rsid w:val="00F00BA8"/>
    <w:rsid w:val="00F01F71"/>
    <w:rsid w:val="00F02512"/>
    <w:rsid w:val="00F026FC"/>
    <w:rsid w:val="00F02CF7"/>
    <w:rsid w:val="00F05FE8"/>
    <w:rsid w:val="00F10266"/>
    <w:rsid w:val="00F1028B"/>
    <w:rsid w:val="00F1084F"/>
    <w:rsid w:val="00F12EB3"/>
    <w:rsid w:val="00F13906"/>
    <w:rsid w:val="00F1488F"/>
    <w:rsid w:val="00F150AF"/>
    <w:rsid w:val="00F15118"/>
    <w:rsid w:val="00F15A80"/>
    <w:rsid w:val="00F1778A"/>
    <w:rsid w:val="00F2027C"/>
    <w:rsid w:val="00F213AB"/>
    <w:rsid w:val="00F21B98"/>
    <w:rsid w:val="00F2240A"/>
    <w:rsid w:val="00F22D1B"/>
    <w:rsid w:val="00F24FEF"/>
    <w:rsid w:val="00F254C4"/>
    <w:rsid w:val="00F25B95"/>
    <w:rsid w:val="00F25C58"/>
    <w:rsid w:val="00F30A53"/>
    <w:rsid w:val="00F31D16"/>
    <w:rsid w:val="00F3237A"/>
    <w:rsid w:val="00F32C30"/>
    <w:rsid w:val="00F33BA5"/>
    <w:rsid w:val="00F3523D"/>
    <w:rsid w:val="00F358FD"/>
    <w:rsid w:val="00F35CFD"/>
    <w:rsid w:val="00F37379"/>
    <w:rsid w:val="00F41FC5"/>
    <w:rsid w:val="00F4327B"/>
    <w:rsid w:val="00F442B1"/>
    <w:rsid w:val="00F45F6D"/>
    <w:rsid w:val="00F46785"/>
    <w:rsid w:val="00F47E9A"/>
    <w:rsid w:val="00F51650"/>
    <w:rsid w:val="00F53BBF"/>
    <w:rsid w:val="00F54CE5"/>
    <w:rsid w:val="00F56349"/>
    <w:rsid w:val="00F5643B"/>
    <w:rsid w:val="00F608D6"/>
    <w:rsid w:val="00F619E3"/>
    <w:rsid w:val="00F63197"/>
    <w:rsid w:val="00F640CB"/>
    <w:rsid w:val="00F64849"/>
    <w:rsid w:val="00F649B6"/>
    <w:rsid w:val="00F6657B"/>
    <w:rsid w:val="00F6659C"/>
    <w:rsid w:val="00F66947"/>
    <w:rsid w:val="00F70D20"/>
    <w:rsid w:val="00F70D95"/>
    <w:rsid w:val="00F72642"/>
    <w:rsid w:val="00F7289A"/>
    <w:rsid w:val="00F72D98"/>
    <w:rsid w:val="00F7405E"/>
    <w:rsid w:val="00F743D6"/>
    <w:rsid w:val="00F74B2F"/>
    <w:rsid w:val="00F76D38"/>
    <w:rsid w:val="00F77AB6"/>
    <w:rsid w:val="00F80FB7"/>
    <w:rsid w:val="00F83AD2"/>
    <w:rsid w:val="00F83B23"/>
    <w:rsid w:val="00F852C2"/>
    <w:rsid w:val="00F86894"/>
    <w:rsid w:val="00F87847"/>
    <w:rsid w:val="00F900C6"/>
    <w:rsid w:val="00F93A8E"/>
    <w:rsid w:val="00F94C24"/>
    <w:rsid w:val="00F9509D"/>
    <w:rsid w:val="00F95B02"/>
    <w:rsid w:val="00F97B52"/>
    <w:rsid w:val="00FA3C94"/>
    <w:rsid w:val="00FA4855"/>
    <w:rsid w:val="00FA5BA4"/>
    <w:rsid w:val="00FB12C1"/>
    <w:rsid w:val="00FB2475"/>
    <w:rsid w:val="00FB3D2C"/>
    <w:rsid w:val="00FB49F9"/>
    <w:rsid w:val="00FB5CF0"/>
    <w:rsid w:val="00FB5FC6"/>
    <w:rsid w:val="00FB7B2B"/>
    <w:rsid w:val="00FB7E66"/>
    <w:rsid w:val="00FC0237"/>
    <w:rsid w:val="00FC043B"/>
    <w:rsid w:val="00FC1521"/>
    <w:rsid w:val="00FC391A"/>
    <w:rsid w:val="00FC46E9"/>
    <w:rsid w:val="00FC4CED"/>
    <w:rsid w:val="00FC7971"/>
    <w:rsid w:val="00FC79DE"/>
    <w:rsid w:val="00FD0551"/>
    <w:rsid w:val="00FD0B7D"/>
    <w:rsid w:val="00FD0F66"/>
    <w:rsid w:val="00FD182B"/>
    <w:rsid w:val="00FD2105"/>
    <w:rsid w:val="00FD264C"/>
    <w:rsid w:val="00FD2A33"/>
    <w:rsid w:val="00FD32E3"/>
    <w:rsid w:val="00FD47D7"/>
    <w:rsid w:val="00FD4EA7"/>
    <w:rsid w:val="00FD5853"/>
    <w:rsid w:val="00FD65B2"/>
    <w:rsid w:val="00FD6BBB"/>
    <w:rsid w:val="00FD787F"/>
    <w:rsid w:val="00FD7B29"/>
    <w:rsid w:val="00FD7C64"/>
    <w:rsid w:val="00FE00F4"/>
    <w:rsid w:val="00FE0949"/>
    <w:rsid w:val="00FE1D1C"/>
    <w:rsid w:val="00FE1E85"/>
    <w:rsid w:val="00FE2570"/>
    <w:rsid w:val="00FE2753"/>
    <w:rsid w:val="00FE3918"/>
    <w:rsid w:val="00FE3A19"/>
    <w:rsid w:val="00FE3B7B"/>
    <w:rsid w:val="00FE769D"/>
    <w:rsid w:val="00FF09B5"/>
    <w:rsid w:val="00FF0DCB"/>
    <w:rsid w:val="00FF0EBB"/>
    <w:rsid w:val="00FF337B"/>
    <w:rsid w:val="00FF3C3C"/>
    <w:rsid w:val="00FF4A12"/>
    <w:rsid w:val="00FF547F"/>
    <w:rsid w:val="00FF6150"/>
    <w:rsid w:val="00FF7630"/>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03B29"/>
  <w15:docId w15:val="{9F1A0C93-9F99-4100-B1A8-5DA76489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0AD6"/>
    <w:rPr>
      <w:rFonts w:ascii="Times New Roman" w:eastAsia="Times New Roman" w:hAnsi="Times New Roman"/>
      <w:sz w:val="20"/>
      <w:szCs w:val="20"/>
    </w:rPr>
  </w:style>
  <w:style w:type="paragraph" w:styleId="Nagwek2">
    <w:name w:val="heading 2"/>
    <w:basedOn w:val="Normalny"/>
    <w:link w:val="Nagwek2Znak"/>
    <w:uiPriority w:val="9"/>
    <w:qFormat/>
    <w:locked/>
    <w:rsid w:val="00F1778A"/>
    <w:pPr>
      <w:spacing w:before="100" w:beforeAutospacing="1" w:after="100" w:afterAutospacing="1"/>
      <w:outlineLvl w:val="1"/>
    </w:pPr>
    <w:rPr>
      <w:b/>
      <w:bCs/>
      <w:sz w:val="36"/>
      <w:szCs w:val="36"/>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2A0AD6"/>
    <w:pPr>
      <w:tabs>
        <w:tab w:val="center" w:pos="4153"/>
        <w:tab w:val="right" w:pos="8306"/>
      </w:tabs>
    </w:pPr>
  </w:style>
  <w:style w:type="character" w:customStyle="1" w:styleId="NagwekZnak">
    <w:name w:val="Nagłówek Znak"/>
    <w:basedOn w:val="Domylnaczcionkaakapitu"/>
    <w:link w:val="Nagwek"/>
    <w:uiPriority w:val="99"/>
    <w:locked/>
    <w:rsid w:val="002A0AD6"/>
    <w:rPr>
      <w:rFonts w:ascii="Times New Roman" w:hAnsi="Times New Roman" w:cs="Times New Roman"/>
      <w:sz w:val="20"/>
      <w:szCs w:val="20"/>
      <w:lang w:val="pl-PL" w:eastAsia="en-GB"/>
    </w:rPr>
  </w:style>
  <w:style w:type="paragraph" w:styleId="Tekstblokowy">
    <w:name w:val="Block Text"/>
    <w:basedOn w:val="Normalny"/>
    <w:uiPriority w:val="99"/>
    <w:rsid w:val="002A0AD6"/>
    <w:pPr>
      <w:adjustRightInd w:val="0"/>
      <w:spacing w:line="360" w:lineRule="auto"/>
    </w:pPr>
    <w:rPr>
      <w:rFonts w:ascii="Arial" w:hAnsi="Arial" w:cs="Arial"/>
      <w:lang w:eastAsia="en-US"/>
    </w:rPr>
  </w:style>
  <w:style w:type="paragraph" w:customStyle="1" w:styleId="Heading">
    <w:name w:val="Heading"/>
    <w:basedOn w:val="Tekstblokowy"/>
    <w:next w:val="Tekstblokowy"/>
    <w:autoRedefine/>
    <w:uiPriority w:val="99"/>
    <w:rsid w:val="002A0AD6"/>
    <w:pPr>
      <w:tabs>
        <w:tab w:val="left" w:pos="11199"/>
      </w:tabs>
      <w:spacing w:after="120"/>
    </w:pPr>
    <w:rPr>
      <w:b/>
      <w:bCs/>
      <w:color w:val="4C5154"/>
    </w:rPr>
  </w:style>
  <w:style w:type="paragraph" w:customStyle="1" w:styleId="Bulletcopy">
    <w:name w:val="Bullet copy"/>
    <w:basedOn w:val="Normalny"/>
    <w:autoRedefine/>
    <w:uiPriority w:val="99"/>
    <w:rsid w:val="002A0AD6"/>
    <w:pPr>
      <w:numPr>
        <w:numId w:val="1"/>
      </w:numPr>
      <w:tabs>
        <w:tab w:val="clear" w:pos="4811"/>
        <w:tab w:val="num" w:pos="567"/>
      </w:tabs>
      <w:spacing w:after="120"/>
      <w:ind w:left="567" w:hanging="567"/>
    </w:pPr>
    <w:rPr>
      <w:rFonts w:ascii="Arial" w:hAnsi="Arial" w:cs="Arial"/>
      <w:lang w:eastAsia="en-US"/>
    </w:rPr>
  </w:style>
  <w:style w:type="paragraph" w:styleId="Stopka">
    <w:name w:val="footer"/>
    <w:basedOn w:val="Normalny"/>
    <w:link w:val="StopkaZnak"/>
    <w:uiPriority w:val="99"/>
    <w:rsid w:val="002A0AD6"/>
    <w:pPr>
      <w:tabs>
        <w:tab w:val="center" w:pos="4153"/>
        <w:tab w:val="right" w:pos="8306"/>
      </w:tabs>
    </w:pPr>
  </w:style>
  <w:style w:type="character" w:customStyle="1" w:styleId="StopkaZnak">
    <w:name w:val="Stopka Znak"/>
    <w:basedOn w:val="Domylnaczcionkaakapitu"/>
    <w:link w:val="Stopka"/>
    <w:uiPriority w:val="99"/>
    <w:locked/>
    <w:rsid w:val="002A0AD6"/>
    <w:rPr>
      <w:rFonts w:ascii="Times New Roman" w:hAnsi="Times New Roman" w:cs="Times New Roman"/>
      <w:sz w:val="20"/>
      <w:szCs w:val="20"/>
      <w:lang w:val="pl-PL" w:eastAsia="en-GB"/>
    </w:rPr>
  </w:style>
  <w:style w:type="paragraph" w:styleId="NormalnyWeb">
    <w:name w:val="Normal (Web)"/>
    <w:aliases w:val="webb"/>
    <w:basedOn w:val="Normalny"/>
    <w:uiPriority w:val="99"/>
    <w:rsid w:val="002A0AD6"/>
    <w:pPr>
      <w:spacing w:before="100" w:beforeAutospacing="1" w:after="100" w:afterAutospacing="1"/>
    </w:pPr>
    <w:rPr>
      <w:sz w:val="24"/>
      <w:szCs w:val="24"/>
    </w:rPr>
  </w:style>
  <w:style w:type="paragraph" w:styleId="Tekstdymka">
    <w:name w:val="Balloon Text"/>
    <w:basedOn w:val="Normalny"/>
    <w:link w:val="TekstdymkaZnak"/>
    <w:uiPriority w:val="99"/>
    <w:semiHidden/>
    <w:rsid w:val="002A0AD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A0AD6"/>
    <w:rPr>
      <w:rFonts w:ascii="Tahoma" w:hAnsi="Tahoma" w:cs="Tahoma"/>
      <w:sz w:val="16"/>
      <w:szCs w:val="16"/>
      <w:lang w:val="pl-PL" w:eastAsia="en-GB"/>
    </w:rPr>
  </w:style>
  <w:style w:type="character" w:styleId="Odwoaniedokomentarza">
    <w:name w:val="annotation reference"/>
    <w:basedOn w:val="Domylnaczcionkaakapitu"/>
    <w:uiPriority w:val="99"/>
    <w:semiHidden/>
    <w:rsid w:val="006D48A6"/>
    <w:rPr>
      <w:sz w:val="16"/>
      <w:szCs w:val="16"/>
    </w:rPr>
  </w:style>
  <w:style w:type="paragraph" w:styleId="Tekstkomentarza">
    <w:name w:val="annotation text"/>
    <w:basedOn w:val="Normalny"/>
    <w:link w:val="TekstkomentarzaZnak"/>
    <w:uiPriority w:val="99"/>
    <w:semiHidden/>
    <w:rsid w:val="006D48A6"/>
  </w:style>
  <w:style w:type="character" w:customStyle="1" w:styleId="TekstkomentarzaZnak">
    <w:name w:val="Tekst komentarza Znak"/>
    <w:basedOn w:val="Domylnaczcionkaakapitu"/>
    <w:link w:val="Tekstkomentarza"/>
    <w:uiPriority w:val="99"/>
    <w:semiHidden/>
    <w:locked/>
    <w:rsid w:val="006D48A6"/>
    <w:rPr>
      <w:rFonts w:ascii="Times New Roman" w:hAnsi="Times New Roman" w:cs="Times New Roman"/>
      <w:sz w:val="20"/>
      <w:szCs w:val="20"/>
      <w:lang w:val="pl-PL" w:eastAsia="en-GB"/>
    </w:rPr>
  </w:style>
  <w:style w:type="paragraph" w:styleId="Tematkomentarza">
    <w:name w:val="annotation subject"/>
    <w:basedOn w:val="Tekstkomentarza"/>
    <w:next w:val="Tekstkomentarza"/>
    <w:link w:val="TematkomentarzaZnak"/>
    <w:uiPriority w:val="99"/>
    <w:semiHidden/>
    <w:rsid w:val="006D48A6"/>
    <w:rPr>
      <w:b/>
      <w:bCs/>
    </w:rPr>
  </w:style>
  <w:style w:type="character" w:customStyle="1" w:styleId="TematkomentarzaZnak">
    <w:name w:val="Temat komentarza Znak"/>
    <w:basedOn w:val="TekstkomentarzaZnak"/>
    <w:link w:val="Tematkomentarza"/>
    <w:uiPriority w:val="99"/>
    <w:semiHidden/>
    <w:locked/>
    <w:rsid w:val="006D48A6"/>
    <w:rPr>
      <w:rFonts w:ascii="Times New Roman" w:hAnsi="Times New Roman" w:cs="Times New Roman"/>
      <w:b/>
      <w:bCs/>
      <w:sz w:val="20"/>
      <w:szCs w:val="20"/>
      <w:lang w:val="pl-PL" w:eastAsia="en-GB"/>
    </w:rPr>
  </w:style>
  <w:style w:type="character" w:customStyle="1" w:styleId="hps">
    <w:name w:val="hps"/>
    <w:basedOn w:val="Domylnaczcionkaakapitu"/>
    <w:uiPriority w:val="99"/>
    <w:rsid w:val="00750915"/>
  </w:style>
  <w:style w:type="character" w:customStyle="1" w:styleId="atn">
    <w:name w:val="atn"/>
    <w:basedOn w:val="Domylnaczcionkaakapitu"/>
    <w:uiPriority w:val="99"/>
    <w:rsid w:val="00534100"/>
  </w:style>
  <w:style w:type="character" w:styleId="Hipercze">
    <w:name w:val="Hyperlink"/>
    <w:basedOn w:val="Domylnaczcionkaakapitu"/>
    <w:uiPriority w:val="99"/>
    <w:rsid w:val="007C7294"/>
    <w:rPr>
      <w:color w:val="0000FF"/>
      <w:u w:val="single"/>
    </w:rPr>
  </w:style>
  <w:style w:type="paragraph" w:customStyle="1" w:styleId="Bullet11">
    <w:name w:val="Bullet 11"/>
    <w:basedOn w:val="Normalny"/>
    <w:uiPriority w:val="99"/>
    <w:rsid w:val="007C7294"/>
    <w:pPr>
      <w:numPr>
        <w:numId w:val="3"/>
      </w:numPr>
      <w:tabs>
        <w:tab w:val="clear" w:pos="851"/>
        <w:tab w:val="num" w:pos="567"/>
      </w:tabs>
      <w:ind w:left="567" w:hanging="567"/>
      <w:jc w:val="both"/>
    </w:pPr>
    <w:rPr>
      <w:rFonts w:ascii="Arial" w:hAnsi="Arial" w:cs="Arial"/>
      <w:sz w:val="18"/>
      <w:szCs w:val="18"/>
      <w:lang w:eastAsia="en-US"/>
    </w:rPr>
  </w:style>
  <w:style w:type="paragraph" w:customStyle="1" w:styleId="Summaryheading">
    <w:name w:val="Summary heading"/>
    <w:basedOn w:val="Normalny"/>
    <w:next w:val="Bullet11"/>
    <w:uiPriority w:val="99"/>
    <w:rsid w:val="007C7294"/>
    <w:pPr>
      <w:spacing w:after="60"/>
      <w:jc w:val="both"/>
    </w:pPr>
    <w:rPr>
      <w:rFonts w:ascii="Arial" w:hAnsi="Arial" w:cs="Arial"/>
      <w:b/>
      <w:bCs/>
      <w:lang w:eastAsia="en-US"/>
    </w:rPr>
  </w:style>
  <w:style w:type="paragraph" w:styleId="Bezodstpw">
    <w:name w:val="No Spacing"/>
    <w:uiPriority w:val="1"/>
    <w:qFormat/>
    <w:rsid w:val="00106523"/>
    <w:pPr>
      <w:ind w:left="68"/>
      <w:jc w:val="both"/>
    </w:pPr>
    <w:rPr>
      <w:rFonts w:ascii="Arial" w:eastAsiaTheme="minorHAnsi" w:hAnsi="Arial" w:cstheme="minorBidi"/>
      <w:sz w:val="20"/>
      <w:szCs w:val="20"/>
      <w:lang w:eastAsia="en-US"/>
    </w:rPr>
  </w:style>
  <w:style w:type="paragraph" w:styleId="Akapitzlist">
    <w:name w:val="List Paragraph"/>
    <w:basedOn w:val="Normalny"/>
    <w:uiPriority w:val="34"/>
    <w:qFormat/>
    <w:rsid w:val="009159F1"/>
    <w:pPr>
      <w:ind w:left="720"/>
      <w:contextualSpacing/>
    </w:pPr>
  </w:style>
  <w:style w:type="paragraph" w:customStyle="1" w:styleId="TOP-Textkrper">
    <w:name w:val="TOP-Textkörper"/>
    <w:basedOn w:val="Normalny"/>
    <w:rsid w:val="00710238"/>
    <w:pPr>
      <w:tabs>
        <w:tab w:val="left" w:pos="2127"/>
      </w:tabs>
      <w:spacing w:line="180" w:lineRule="atLeast"/>
      <w:ind w:left="1134" w:right="1700"/>
    </w:pPr>
    <w:rPr>
      <w:rFonts w:ascii="Arial" w:hAnsi="Arial"/>
      <w:spacing w:val="-5"/>
      <w:lang w:eastAsia="de-DE"/>
    </w:rPr>
  </w:style>
  <w:style w:type="paragraph" w:customStyle="1" w:styleId="TOP-Gliederung">
    <w:name w:val="TOP-Gliederung"/>
    <w:basedOn w:val="TOP-Textkrper"/>
    <w:next w:val="TOP-Textkrper"/>
    <w:rsid w:val="00710238"/>
    <w:rPr>
      <w:u w:val="single"/>
    </w:rPr>
  </w:style>
  <w:style w:type="character" w:customStyle="1" w:styleId="Nagwek2Znak">
    <w:name w:val="Nagłówek 2 Znak"/>
    <w:basedOn w:val="Domylnaczcionkaakapitu"/>
    <w:link w:val="Nagwek2"/>
    <w:uiPriority w:val="9"/>
    <w:rsid w:val="00F1778A"/>
    <w:rPr>
      <w:rFonts w:ascii="Times New Roman" w:eastAsia="Times New Roman" w:hAnsi="Times New Roman"/>
      <w:b/>
      <w:bCs/>
      <w:sz w:val="36"/>
      <w:szCs w:val="36"/>
      <w:lang w:val="pl-PL" w:eastAsia="de-DE"/>
    </w:rPr>
  </w:style>
  <w:style w:type="paragraph" w:styleId="Zwykytekst">
    <w:name w:val="Plain Text"/>
    <w:basedOn w:val="Normalny"/>
    <w:link w:val="ZwykytekstZnak"/>
    <w:uiPriority w:val="99"/>
    <w:unhideWhenUsed/>
    <w:rsid w:val="000013F2"/>
    <w:rPr>
      <w:rFonts w:ascii="Arial" w:hAnsi="Arial"/>
      <w:szCs w:val="21"/>
      <w:lang w:eastAsia="de-DE"/>
    </w:rPr>
  </w:style>
  <w:style w:type="character" w:customStyle="1" w:styleId="ZwykytekstZnak">
    <w:name w:val="Zwykły tekst Znak"/>
    <w:basedOn w:val="Domylnaczcionkaakapitu"/>
    <w:link w:val="Zwykytekst"/>
    <w:uiPriority w:val="99"/>
    <w:rsid w:val="000013F2"/>
    <w:rPr>
      <w:rFonts w:ascii="Arial" w:eastAsia="Times New Roman" w:hAnsi="Arial"/>
      <w:sz w:val="20"/>
      <w:szCs w:val="21"/>
      <w:lang w:val="pl-PL" w:eastAsia="de-DE"/>
    </w:rPr>
  </w:style>
  <w:style w:type="paragraph" w:customStyle="1" w:styleId="text">
    <w:name w:val="text"/>
    <w:basedOn w:val="Normalny"/>
    <w:rsid w:val="008075E9"/>
    <w:pPr>
      <w:spacing w:before="100" w:beforeAutospacing="1" w:after="100" w:afterAutospacing="1"/>
    </w:pPr>
    <w:rPr>
      <w:sz w:val="24"/>
      <w:szCs w:val="24"/>
      <w:lang w:eastAsia="de-DE"/>
    </w:rPr>
  </w:style>
  <w:style w:type="table" w:styleId="Tabela-Siatka">
    <w:name w:val="Table Grid"/>
    <w:basedOn w:val="Standardowy"/>
    <w:uiPriority w:val="59"/>
    <w:locked/>
    <w:rsid w:val="00011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5B4DB0"/>
    <w:rPr>
      <w:vertAlign w:val="superscript"/>
    </w:rPr>
  </w:style>
  <w:style w:type="paragraph" w:styleId="Tekstprzypisudolnego">
    <w:name w:val="footnote text"/>
    <w:basedOn w:val="Normalny"/>
    <w:link w:val="TekstprzypisudolnegoZnak"/>
    <w:uiPriority w:val="99"/>
    <w:semiHidden/>
    <w:unhideWhenUsed/>
    <w:rsid w:val="005B4DB0"/>
    <w:rPr>
      <w:snapToGrid w:val="0"/>
      <w:lang w:eastAsia="de-DE"/>
    </w:rPr>
  </w:style>
  <w:style w:type="character" w:customStyle="1" w:styleId="TekstprzypisudolnegoZnak">
    <w:name w:val="Tekst przypisu dolnego Znak"/>
    <w:basedOn w:val="Domylnaczcionkaakapitu"/>
    <w:link w:val="Tekstprzypisudolnego"/>
    <w:uiPriority w:val="99"/>
    <w:semiHidden/>
    <w:rsid w:val="005B4DB0"/>
    <w:rPr>
      <w:rFonts w:ascii="Times New Roman" w:eastAsia="Times New Roman" w:hAnsi="Times New Roman"/>
      <w:snapToGrid w:val="0"/>
      <w:sz w:val="20"/>
      <w:szCs w:val="20"/>
      <w:lang w:val="pl-PL" w:eastAsia="de-DE"/>
    </w:rPr>
  </w:style>
  <w:style w:type="paragraph" w:styleId="Poprawka">
    <w:name w:val="Revision"/>
    <w:hidden/>
    <w:uiPriority w:val="99"/>
    <w:semiHidden/>
    <w:rsid w:val="00F442B1"/>
    <w:rPr>
      <w:rFonts w:ascii="Times New Roman" w:eastAsia="Times New Roman" w:hAnsi="Times New Roman"/>
      <w:sz w:val="20"/>
      <w:szCs w:val="20"/>
    </w:rPr>
  </w:style>
  <w:style w:type="character" w:styleId="UyteHipercze">
    <w:name w:val="FollowedHyperlink"/>
    <w:basedOn w:val="Domylnaczcionkaakapitu"/>
    <w:uiPriority w:val="99"/>
    <w:semiHidden/>
    <w:unhideWhenUsed/>
    <w:rsid w:val="00CC4C20"/>
    <w:rPr>
      <w:color w:val="414042" w:themeColor="followedHyperlink"/>
      <w:u w:val="single"/>
    </w:rPr>
  </w:style>
  <w:style w:type="character" w:customStyle="1" w:styleId="Mention1">
    <w:name w:val="Mention1"/>
    <w:basedOn w:val="Domylnaczcionkaakapitu"/>
    <w:uiPriority w:val="99"/>
    <w:semiHidden/>
    <w:unhideWhenUsed/>
    <w:rsid w:val="00FB5FC6"/>
    <w:rPr>
      <w:color w:val="2B579A"/>
      <w:shd w:val="clear" w:color="auto" w:fill="E6E6E6"/>
    </w:rPr>
  </w:style>
  <w:style w:type="character" w:customStyle="1" w:styleId="Erwhnung1">
    <w:name w:val="Erwähnung1"/>
    <w:basedOn w:val="Domylnaczcionkaakapitu"/>
    <w:uiPriority w:val="99"/>
    <w:semiHidden/>
    <w:unhideWhenUsed/>
    <w:rsid w:val="00661FD0"/>
    <w:rPr>
      <w:color w:val="2B579A"/>
      <w:shd w:val="clear" w:color="auto" w:fill="E6E6E6"/>
    </w:rPr>
  </w:style>
  <w:style w:type="paragraph" w:customStyle="1" w:styleId="Default">
    <w:name w:val="Default"/>
    <w:rsid w:val="001663D7"/>
    <w:pPr>
      <w:autoSpaceDE w:val="0"/>
      <w:autoSpaceDN w:val="0"/>
      <w:adjustRightInd w:val="0"/>
    </w:pPr>
    <w:rPr>
      <w:rFonts w:ascii="HelveticaNeue LT 45 Light" w:hAnsi="HelveticaNeue LT 45 Light" w:cs="HelveticaNeue LT 45 Light"/>
      <w:color w:val="000000"/>
      <w:sz w:val="24"/>
      <w:szCs w:val="24"/>
    </w:rPr>
  </w:style>
  <w:style w:type="character" w:customStyle="1" w:styleId="A1">
    <w:name w:val="A1"/>
    <w:uiPriority w:val="99"/>
    <w:rsid w:val="001663D7"/>
    <w:rPr>
      <w:rFonts w:cs="HelveticaNeue LT 45 Light"/>
      <w:color w:val="403F41"/>
      <w:sz w:val="18"/>
      <w:szCs w:val="18"/>
    </w:rPr>
  </w:style>
  <w:style w:type="character" w:customStyle="1" w:styleId="NichtaufgelsteErwhnung1">
    <w:name w:val="Nicht aufgelöste Erwähnung1"/>
    <w:basedOn w:val="Domylnaczcionkaakapitu"/>
    <w:uiPriority w:val="99"/>
    <w:semiHidden/>
    <w:unhideWhenUsed/>
    <w:rsid w:val="002D0182"/>
    <w:rPr>
      <w:color w:val="605E5C"/>
      <w:shd w:val="clear" w:color="auto" w:fill="E1DFDD"/>
    </w:rPr>
  </w:style>
  <w:style w:type="paragraph" w:customStyle="1" w:styleId="Bullet">
    <w:name w:val="Bullet"/>
    <w:basedOn w:val="Tekstpodstawowy"/>
    <w:link w:val="BulletChar"/>
    <w:uiPriority w:val="3"/>
    <w:qFormat/>
    <w:rsid w:val="00AD5116"/>
    <w:pPr>
      <w:numPr>
        <w:numId w:val="21"/>
      </w:numPr>
      <w:spacing w:after="227" w:line="240" w:lineRule="exact"/>
    </w:pPr>
    <w:rPr>
      <w:rFonts w:ascii="Arial" w:eastAsiaTheme="minorHAnsi" w:hAnsi="Arial" w:cstheme="minorBidi"/>
      <w:color w:val="1A206D" w:themeColor="accent1"/>
      <w:sz w:val="18"/>
      <w:lang w:eastAsia="en-US"/>
    </w:rPr>
  </w:style>
  <w:style w:type="character" w:customStyle="1" w:styleId="BulletChar">
    <w:name w:val="Bullet Char"/>
    <w:basedOn w:val="TekstpodstawowyZnak"/>
    <w:link w:val="Bullet"/>
    <w:uiPriority w:val="3"/>
    <w:rsid w:val="00AD5116"/>
    <w:rPr>
      <w:rFonts w:ascii="Arial" w:eastAsiaTheme="minorHAnsi" w:hAnsi="Arial" w:cstheme="minorBidi"/>
      <w:color w:val="1A206D" w:themeColor="accent1"/>
      <w:sz w:val="18"/>
      <w:szCs w:val="20"/>
      <w:lang w:val="pl-PL" w:eastAsia="en-US"/>
    </w:rPr>
  </w:style>
  <w:style w:type="paragraph" w:styleId="Tekstpodstawowy">
    <w:name w:val="Body Text"/>
    <w:basedOn w:val="Normalny"/>
    <w:link w:val="TekstpodstawowyZnak"/>
    <w:uiPriority w:val="99"/>
    <w:semiHidden/>
    <w:unhideWhenUsed/>
    <w:rsid w:val="00AD5116"/>
    <w:pPr>
      <w:spacing w:after="120"/>
    </w:pPr>
  </w:style>
  <w:style w:type="character" w:customStyle="1" w:styleId="TekstpodstawowyZnak">
    <w:name w:val="Tekst podstawowy Znak"/>
    <w:basedOn w:val="Domylnaczcionkaakapitu"/>
    <w:link w:val="Tekstpodstawowy"/>
    <w:uiPriority w:val="99"/>
    <w:semiHidden/>
    <w:rsid w:val="00AD5116"/>
    <w:rPr>
      <w:rFonts w:ascii="Times New Roman" w:eastAsia="Times New Roman" w:hAnsi="Times New Roman"/>
      <w:sz w:val="20"/>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7477">
      <w:bodyDiv w:val="1"/>
      <w:marLeft w:val="0"/>
      <w:marRight w:val="0"/>
      <w:marTop w:val="0"/>
      <w:marBottom w:val="0"/>
      <w:divBdr>
        <w:top w:val="none" w:sz="0" w:space="0" w:color="auto"/>
        <w:left w:val="none" w:sz="0" w:space="0" w:color="auto"/>
        <w:bottom w:val="none" w:sz="0" w:space="0" w:color="auto"/>
        <w:right w:val="none" w:sz="0" w:space="0" w:color="auto"/>
      </w:divBdr>
    </w:div>
    <w:div w:id="160198680">
      <w:bodyDiv w:val="1"/>
      <w:marLeft w:val="0"/>
      <w:marRight w:val="0"/>
      <w:marTop w:val="0"/>
      <w:marBottom w:val="0"/>
      <w:divBdr>
        <w:top w:val="none" w:sz="0" w:space="0" w:color="auto"/>
        <w:left w:val="none" w:sz="0" w:space="0" w:color="auto"/>
        <w:bottom w:val="none" w:sz="0" w:space="0" w:color="auto"/>
        <w:right w:val="none" w:sz="0" w:space="0" w:color="auto"/>
      </w:divBdr>
    </w:div>
    <w:div w:id="236869063">
      <w:bodyDiv w:val="1"/>
      <w:marLeft w:val="0"/>
      <w:marRight w:val="0"/>
      <w:marTop w:val="0"/>
      <w:marBottom w:val="0"/>
      <w:divBdr>
        <w:top w:val="none" w:sz="0" w:space="0" w:color="auto"/>
        <w:left w:val="none" w:sz="0" w:space="0" w:color="auto"/>
        <w:bottom w:val="none" w:sz="0" w:space="0" w:color="auto"/>
        <w:right w:val="none" w:sz="0" w:space="0" w:color="auto"/>
      </w:divBdr>
    </w:div>
    <w:div w:id="333071696">
      <w:bodyDiv w:val="1"/>
      <w:marLeft w:val="0"/>
      <w:marRight w:val="0"/>
      <w:marTop w:val="0"/>
      <w:marBottom w:val="0"/>
      <w:divBdr>
        <w:top w:val="none" w:sz="0" w:space="0" w:color="auto"/>
        <w:left w:val="none" w:sz="0" w:space="0" w:color="auto"/>
        <w:bottom w:val="none" w:sz="0" w:space="0" w:color="auto"/>
        <w:right w:val="none" w:sz="0" w:space="0" w:color="auto"/>
      </w:divBdr>
    </w:div>
    <w:div w:id="350297959">
      <w:bodyDiv w:val="1"/>
      <w:marLeft w:val="0"/>
      <w:marRight w:val="0"/>
      <w:marTop w:val="0"/>
      <w:marBottom w:val="0"/>
      <w:divBdr>
        <w:top w:val="none" w:sz="0" w:space="0" w:color="auto"/>
        <w:left w:val="none" w:sz="0" w:space="0" w:color="auto"/>
        <w:bottom w:val="none" w:sz="0" w:space="0" w:color="auto"/>
        <w:right w:val="none" w:sz="0" w:space="0" w:color="auto"/>
      </w:divBdr>
    </w:div>
    <w:div w:id="468599026">
      <w:bodyDiv w:val="1"/>
      <w:marLeft w:val="0"/>
      <w:marRight w:val="0"/>
      <w:marTop w:val="0"/>
      <w:marBottom w:val="0"/>
      <w:divBdr>
        <w:top w:val="none" w:sz="0" w:space="0" w:color="auto"/>
        <w:left w:val="none" w:sz="0" w:space="0" w:color="auto"/>
        <w:bottom w:val="none" w:sz="0" w:space="0" w:color="auto"/>
        <w:right w:val="none" w:sz="0" w:space="0" w:color="auto"/>
      </w:divBdr>
    </w:div>
    <w:div w:id="583491236">
      <w:bodyDiv w:val="1"/>
      <w:marLeft w:val="0"/>
      <w:marRight w:val="0"/>
      <w:marTop w:val="0"/>
      <w:marBottom w:val="0"/>
      <w:divBdr>
        <w:top w:val="none" w:sz="0" w:space="0" w:color="auto"/>
        <w:left w:val="none" w:sz="0" w:space="0" w:color="auto"/>
        <w:bottom w:val="none" w:sz="0" w:space="0" w:color="auto"/>
        <w:right w:val="none" w:sz="0" w:space="0" w:color="auto"/>
      </w:divBdr>
    </w:div>
    <w:div w:id="660740541">
      <w:bodyDiv w:val="1"/>
      <w:marLeft w:val="0"/>
      <w:marRight w:val="0"/>
      <w:marTop w:val="0"/>
      <w:marBottom w:val="0"/>
      <w:divBdr>
        <w:top w:val="none" w:sz="0" w:space="0" w:color="auto"/>
        <w:left w:val="none" w:sz="0" w:space="0" w:color="auto"/>
        <w:bottom w:val="none" w:sz="0" w:space="0" w:color="auto"/>
        <w:right w:val="none" w:sz="0" w:space="0" w:color="auto"/>
      </w:divBdr>
    </w:div>
    <w:div w:id="706761954">
      <w:bodyDiv w:val="1"/>
      <w:marLeft w:val="0"/>
      <w:marRight w:val="0"/>
      <w:marTop w:val="0"/>
      <w:marBottom w:val="0"/>
      <w:divBdr>
        <w:top w:val="none" w:sz="0" w:space="0" w:color="auto"/>
        <w:left w:val="none" w:sz="0" w:space="0" w:color="auto"/>
        <w:bottom w:val="none" w:sz="0" w:space="0" w:color="auto"/>
        <w:right w:val="none" w:sz="0" w:space="0" w:color="auto"/>
      </w:divBdr>
    </w:div>
    <w:div w:id="756748649">
      <w:bodyDiv w:val="1"/>
      <w:marLeft w:val="0"/>
      <w:marRight w:val="0"/>
      <w:marTop w:val="0"/>
      <w:marBottom w:val="0"/>
      <w:divBdr>
        <w:top w:val="none" w:sz="0" w:space="0" w:color="auto"/>
        <w:left w:val="none" w:sz="0" w:space="0" w:color="auto"/>
        <w:bottom w:val="none" w:sz="0" w:space="0" w:color="auto"/>
        <w:right w:val="none" w:sz="0" w:space="0" w:color="auto"/>
      </w:divBdr>
      <w:divsChild>
        <w:div w:id="930964638">
          <w:marLeft w:val="0"/>
          <w:marRight w:val="0"/>
          <w:marTop w:val="0"/>
          <w:marBottom w:val="0"/>
          <w:divBdr>
            <w:top w:val="none" w:sz="0" w:space="0" w:color="auto"/>
            <w:left w:val="none" w:sz="0" w:space="0" w:color="auto"/>
            <w:bottom w:val="none" w:sz="0" w:space="0" w:color="auto"/>
            <w:right w:val="none" w:sz="0" w:space="0" w:color="auto"/>
          </w:divBdr>
          <w:divsChild>
            <w:div w:id="1633292357">
              <w:marLeft w:val="0"/>
              <w:marRight w:val="0"/>
              <w:marTop w:val="0"/>
              <w:marBottom w:val="0"/>
              <w:divBdr>
                <w:top w:val="none" w:sz="0" w:space="0" w:color="auto"/>
                <w:left w:val="none" w:sz="0" w:space="0" w:color="auto"/>
                <w:bottom w:val="none" w:sz="0" w:space="0" w:color="auto"/>
                <w:right w:val="none" w:sz="0" w:space="0" w:color="auto"/>
              </w:divBdr>
              <w:divsChild>
                <w:div w:id="1774277540">
                  <w:marLeft w:val="0"/>
                  <w:marRight w:val="0"/>
                  <w:marTop w:val="0"/>
                  <w:marBottom w:val="0"/>
                  <w:divBdr>
                    <w:top w:val="none" w:sz="0" w:space="0" w:color="auto"/>
                    <w:left w:val="none" w:sz="0" w:space="0" w:color="auto"/>
                    <w:bottom w:val="none" w:sz="0" w:space="0" w:color="auto"/>
                    <w:right w:val="none" w:sz="0" w:space="0" w:color="auto"/>
                  </w:divBdr>
                  <w:divsChild>
                    <w:div w:id="554854830">
                      <w:marLeft w:val="0"/>
                      <w:marRight w:val="0"/>
                      <w:marTop w:val="0"/>
                      <w:marBottom w:val="0"/>
                      <w:divBdr>
                        <w:top w:val="none" w:sz="0" w:space="0" w:color="auto"/>
                        <w:left w:val="none" w:sz="0" w:space="0" w:color="auto"/>
                        <w:bottom w:val="none" w:sz="0" w:space="0" w:color="auto"/>
                        <w:right w:val="none" w:sz="0" w:space="0" w:color="auto"/>
                      </w:divBdr>
                      <w:divsChild>
                        <w:div w:id="1290089963">
                          <w:marLeft w:val="0"/>
                          <w:marRight w:val="0"/>
                          <w:marTop w:val="0"/>
                          <w:marBottom w:val="0"/>
                          <w:divBdr>
                            <w:top w:val="none" w:sz="0" w:space="0" w:color="auto"/>
                            <w:left w:val="none" w:sz="0" w:space="0" w:color="auto"/>
                            <w:bottom w:val="none" w:sz="0" w:space="0" w:color="auto"/>
                            <w:right w:val="none" w:sz="0" w:space="0" w:color="auto"/>
                          </w:divBdr>
                          <w:divsChild>
                            <w:div w:id="3459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93918">
      <w:bodyDiv w:val="1"/>
      <w:marLeft w:val="0"/>
      <w:marRight w:val="0"/>
      <w:marTop w:val="0"/>
      <w:marBottom w:val="0"/>
      <w:divBdr>
        <w:top w:val="none" w:sz="0" w:space="0" w:color="auto"/>
        <w:left w:val="none" w:sz="0" w:space="0" w:color="auto"/>
        <w:bottom w:val="none" w:sz="0" w:space="0" w:color="auto"/>
        <w:right w:val="none" w:sz="0" w:space="0" w:color="auto"/>
      </w:divBdr>
    </w:div>
    <w:div w:id="785319217">
      <w:bodyDiv w:val="1"/>
      <w:marLeft w:val="0"/>
      <w:marRight w:val="0"/>
      <w:marTop w:val="0"/>
      <w:marBottom w:val="0"/>
      <w:divBdr>
        <w:top w:val="none" w:sz="0" w:space="0" w:color="auto"/>
        <w:left w:val="none" w:sz="0" w:space="0" w:color="auto"/>
        <w:bottom w:val="none" w:sz="0" w:space="0" w:color="auto"/>
        <w:right w:val="none" w:sz="0" w:space="0" w:color="auto"/>
      </w:divBdr>
    </w:div>
    <w:div w:id="909003893">
      <w:bodyDiv w:val="1"/>
      <w:marLeft w:val="0"/>
      <w:marRight w:val="0"/>
      <w:marTop w:val="0"/>
      <w:marBottom w:val="0"/>
      <w:divBdr>
        <w:top w:val="none" w:sz="0" w:space="0" w:color="auto"/>
        <w:left w:val="none" w:sz="0" w:space="0" w:color="auto"/>
        <w:bottom w:val="none" w:sz="0" w:space="0" w:color="auto"/>
        <w:right w:val="none" w:sz="0" w:space="0" w:color="auto"/>
      </w:divBdr>
    </w:div>
    <w:div w:id="915630013">
      <w:bodyDiv w:val="1"/>
      <w:marLeft w:val="0"/>
      <w:marRight w:val="0"/>
      <w:marTop w:val="0"/>
      <w:marBottom w:val="0"/>
      <w:divBdr>
        <w:top w:val="none" w:sz="0" w:space="0" w:color="auto"/>
        <w:left w:val="none" w:sz="0" w:space="0" w:color="auto"/>
        <w:bottom w:val="none" w:sz="0" w:space="0" w:color="auto"/>
        <w:right w:val="none" w:sz="0" w:space="0" w:color="auto"/>
      </w:divBdr>
    </w:div>
    <w:div w:id="924875040">
      <w:bodyDiv w:val="1"/>
      <w:marLeft w:val="0"/>
      <w:marRight w:val="0"/>
      <w:marTop w:val="0"/>
      <w:marBottom w:val="0"/>
      <w:divBdr>
        <w:top w:val="none" w:sz="0" w:space="0" w:color="auto"/>
        <w:left w:val="none" w:sz="0" w:space="0" w:color="auto"/>
        <w:bottom w:val="none" w:sz="0" w:space="0" w:color="auto"/>
        <w:right w:val="none" w:sz="0" w:space="0" w:color="auto"/>
      </w:divBdr>
    </w:div>
    <w:div w:id="928394420">
      <w:bodyDiv w:val="1"/>
      <w:marLeft w:val="0"/>
      <w:marRight w:val="0"/>
      <w:marTop w:val="0"/>
      <w:marBottom w:val="0"/>
      <w:divBdr>
        <w:top w:val="none" w:sz="0" w:space="0" w:color="auto"/>
        <w:left w:val="none" w:sz="0" w:space="0" w:color="auto"/>
        <w:bottom w:val="none" w:sz="0" w:space="0" w:color="auto"/>
        <w:right w:val="none" w:sz="0" w:space="0" w:color="auto"/>
      </w:divBdr>
    </w:div>
    <w:div w:id="981076620">
      <w:bodyDiv w:val="1"/>
      <w:marLeft w:val="0"/>
      <w:marRight w:val="0"/>
      <w:marTop w:val="0"/>
      <w:marBottom w:val="0"/>
      <w:divBdr>
        <w:top w:val="none" w:sz="0" w:space="0" w:color="auto"/>
        <w:left w:val="none" w:sz="0" w:space="0" w:color="auto"/>
        <w:bottom w:val="none" w:sz="0" w:space="0" w:color="auto"/>
        <w:right w:val="none" w:sz="0" w:space="0" w:color="auto"/>
      </w:divBdr>
    </w:div>
    <w:div w:id="1000624621">
      <w:bodyDiv w:val="1"/>
      <w:marLeft w:val="0"/>
      <w:marRight w:val="0"/>
      <w:marTop w:val="0"/>
      <w:marBottom w:val="0"/>
      <w:divBdr>
        <w:top w:val="none" w:sz="0" w:space="0" w:color="auto"/>
        <w:left w:val="none" w:sz="0" w:space="0" w:color="auto"/>
        <w:bottom w:val="none" w:sz="0" w:space="0" w:color="auto"/>
        <w:right w:val="none" w:sz="0" w:space="0" w:color="auto"/>
      </w:divBdr>
    </w:div>
    <w:div w:id="1063913576">
      <w:bodyDiv w:val="1"/>
      <w:marLeft w:val="0"/>
      <w:marRight w:val="0"/>
      <w:marTop w:val="0"/>
      <w:marBottom w:val="0"/>
      <w:divBdr>
        <w:top w:val="none" w:sz="0" w:space="0" w:color="auto"/>
        <w:left w:val="none" w:sz="0" w:space="0" w:color="auto"/>
        <w:bottom w:val="none" w:sz="0" w:space="0" w:color="auto"/>
        <w:right w:val="none" w:sz="0" w:space="0" w:color="auto"/>
      </w:divBdr>
    </w:div>
    <w:div w:id="1157309226">
      <w:bodyDiv w:val="1"/>
      <w:marLeft w:val="0"/>
      <w:marRight w:val="0"/>
      <w:marTop w:val="0"/>
      <w:marBottom w:val="0"/>
      <w:divBdr>
        <w:top w:val="none" w:sz="0" w:space="0" w:color="auto"/>
        <w:left w:val="none" w:sz="0" w:space="0" w:color="auto"/>
        <w:bottom w:val="none" w:sz="0" w:space="0" w:color="auto"/>
        <w:right w:val="none" w:sz="0" w:space="0" w:color="auto"/>
      </w:divBdr>
    </w:div>
    <w:div w:id="1191725819">
      <w:bodyDiv w:val="1"/>
      <w:marLeft w:val="0"/>
      <w:marRight w:val="0"/>
      <w:marTop w:val="0"/>
      <w:marBottom w:val="0"/>
      <w:divBdr>
        <w:top w:val="none" w:sz="0" w:space="0" w:color="auto"/>
        <w:left w:val="none" w:sz="0" w:space="0" w:color="auto"/>
        <w:bottom w:val="none" w:sz="0" w:space="0" w:color="auto"/>
        <w:right w:val="none" w:sz="0" w:space="0" w:color="auto"/>
      </w:divBdr>
    </w:div>
    <w:div w:id="1305743711">
      <w:bodyDiv w:val="1"/>
      <w:marLeft w:val="0"/>
      <w:marRight w:val="0"/>
      <w:marTop w:val="0"/>
      <w:marBottom w:val="0"/>
      <w:divBdr>
        <w:top w:val="none" w:sz="0" w:space="0" w:color="auto"/>
        <w:left w:val="none" w:sz="0" w:space="0" w:color="auto"/>
        <w:bottom w:val="none" w:sz="0" w:space="0" w:color="auto"/>
        <w:right w:val="none" w:sz="0" w:space="0" w:color="auto"/>
      </w:divBdr>
    </w:div>
    <w:div w:id="1333919846">
      <w:bodyDiv w:val="1"/>
      <w:marLeft w:val="0"/>
      <w:marRight w:val="0"/>
      <w:marTop w:val="0"/>
      <w:marBottom w:val="0"/>
      <w:divBdr>
        <w:top w:val="none" w:sz="0" w:space="0" w:color="auto"/>
        <w:left w:val="none" w:sz="0" w:space="0" w:color="auto"/>
        <w:bottom w:val="none" w:sz="0" w:space="0" w:color="auto"/>
        <w:right w:val="none" w:sz="0" w:space="0" w:color="auto"/>
      </w:divBdr>
    </w:div>
    <w:div w:id="1358896142">
      <w:bodyDiv w:val="1"/>
      <w:marLeft w:val="0"/>
      <w:marRight w:val="0"/>
      <w:marTop w:val="0"/>
      <w:marBottom w:val="0"/>
      <w:divBdr>
        <w:top w:val="none" w:sz="0" w:space="0" w:color="auto"/>
        <w:left w:val="none" w:sz="0" w:space="0" w:color="auto"/>
        <w:bottom w:val="none" w:sz="0" w:space="0" w:color="auto"/>
        <w:right w:val="none" w:sz="0" w:space="0" w:color="auto"/>
      </w:divBdr>
    </w:div>
    <w:div w:id="1567179651">
      <w:bodyDiv w:val="1"/>
      <w:marLeft w:val="0"/>
      <w:marRight w:val="0"/>
      <w:marTop w:val="0"/>
      <w:marBottom w:val="0"/>
      <w:divBdr>
        <w:top w:val="none" w:sz="0" w:space="0" w:color="auto"/>
        <w:left w:val="none" w:sz="0" w:space="0" w:color="auto"/>
        <w:bottom w:val="none" w:sz="0" w:space="0" w:color="auto"/>
        <w:right w:val="none" w:sz="0" w:space="0" w:color="auto"/>
      </w:divBdr>
    </w:div>
    <w:div w:id="1642661012">
      <w:bodyDiv w:val="1"/>
      <w:marLeft w:val="0"/>
      <w:marRight w:val="0"/>
      <w:marTop w:val="0"/>
      <w:marBottom w:val="0"/>
      <w:divBdr>
        <w:top w:val="none" w:sz="0" w:space="0" w:color="auto"/>
        <w:left w:val="none" w:sz="0" w:space="0" w:color="auto"/>
        <w:bottom w:val="none" w:sz="0" w:space="0" w:color="auto"/>
        <w:right w:val="none" w:sz="0" w:space="0" w:color="auto"/>
      </w:divBdr>
    </w:div>
    <w:div w:id="1654723754">
      <w:bodyDiv w:val="1"/>
      <w:marLeft w:val="0"/>
      <w:marRight w:val="0"/>
      <w:marTop w:val="0"/>
      <w:marBottom w:val="0"/>
      <w:divBdr>
        <w:top w:val="none" w:sz="0" w:space="0" w:color="auto"/>
        <w:left w:val="none" w:sz="0" w:space="0" w:color="auto"/>
        <w:bottom w:val="none" w:sz="0" w:space="0" w:color="auto"/>
        <w:right w:val="none" w:sz="0" w:space="0" w:color="auto"/>
      </w:divBdr>
    </w:div>
    <w:div w:id="1682007903">
      <w:bodyDiv w:val="1"/>
      <w:marLeft w:val="0"/>
      <w:marRight w:val="0"/>
      <w:marTop w:val="0"/>
      <w:marBottom w:val="0"/>
      <w:divBdr>
        <w:top w:val="none" w:sz="0" w:space="0" w:color="auto"/>
        <w:left w:val="none" w:sz="0" w:space="0" w:color="auto"/>
        <w:bottom w:val="none" w:sz="0" w:space="0" w:color="auto"/>
        <w:right w:val="none" w:sz="0" w:space="0" w:color="auto"/>
      </w:divBdr>
    </w:div>
    <w:div w:id="1709377892">
      <w:marLeft w:val="0"/>
      <w:marRight w:val="0"/>
      <w:marTop w:val="0"/>
      <w:marBottom w:val="0"/>
      <w:divBdr>
        <w:top w:val="none" w:sz="0" w:space="0" w:color="auto"/>
        <w:left w:val="none" w:sz="0" w:space="0" w:color="auto"/>
        <w:bottom w:val="none" w:sz="0" w:space="0" w:color="auto"/>
        <w:right w:val="none" w:sz="0" w:space="0" w:color="auto"/>
      </w:divBdr>
      <w:divsChild>
        <w:div w:id="1709377917">
          <w:marLeft w:val="0"/>
          <w:marRight w:val="0"/>
          <w:marTop w:val="0"/>
          <w:marBottom w:val="0"/>
          <w:divBdr>
            <w:top w:val="none" w:sz="0" w:space="0" w:color="auto"/>
            <w:left w:val="none" w:sz="0" w:space="0" w:color="auto"/>
            <w:bottom w:val="none" w:sz="0" w:space="0" w:color="auto"/>
            <w:right w:val="none" w:sz="0" w:space="0" w:color="auto"/>
          </w:divBdr>
          <w:divsChild>
            <w:div w:id="1709377914">
              <w:marLeft w:val="0"/>
              <w:marRight w:val="0"/>
              <w:marTop w:val="0"/>
              <w:marBottom w:val="0"/>
              <w:divBdr>
                <w:top w:val="none" w:sz="0" w:space="0" w:color="auto"/>
                <w:left w:val="none" w:sz="0" w:space="0" w:color="auto"/>
                <w:bottom w:val="none" w:sz="0" w:space="0" w:color="auto"/>
                <w:right w:val="none" w:sz="0" w:space="0" w:color="auto"/>
              </w:divBdr>
              <w:divsChild>
                <w:div w:id="1709377893">
                  <w:marLeft w:val="0"/>
                  <w:marRight w:val="0"/>
                  <w:marTop w:val="0"/>
                  <w:marBottom w:val="0"/>
                  <w:divBdr>
                    <w:top w:val="none" w:sz="0" w:space="0" w:color="auto"/>
                    <w:left w:val="none" w:sz="0" w:space="0" w:color="auto"/>
                    <w:bottom w:val="none" w:sz="0" w:space="0" w:color="auto"/>
                    <w:right w:val="none" w:sz="0" w:space="0" w:color="auto"/>
                  </w:divBdr>
                  <w:divsChild>
                    <w:div w:id="1709377910">
                      <w:marLeft w:val="0"/>
                      <w:marRight w:val="0"/>
                      <w:marTop w:val="0"/>
                      <w:marBottom w:val="0"/>
                      <w:divBdr>
                        <w:top w:val="none" w:sz="0" w:space="0" w:color="auto"/>
                        <w:left w:val="none" w:sz="0" w:space="0" w:color="auto"/>
                        <w:bottom w:val="none" w:sz="0" w:space="0" w:color="auto"/>
                        <w:right w:val="none" w:sz="0" w:space="0" w:color="auto"/>
                      </w:divBdr>
                      <w:divsChild>
                        <w:div w:id="1709377907">
                          <w:marLeft w:val="0"/>
                          <w:marRight w:val="0"/>
                          <w:marTop w:val="0"/>
                          <w:marBottom w:val="0"/>
                          <w:divBdr>
                            <w:top w:val="none" w:sz="0" w:space="0" w:color="auto"/>
                            <w:left w:val="none" w:sz="0" w:space="0" w:color="auto"/>
                            <w:bottom w:val="none" w:sz="0" w:space="0" w:color="auto"/>
                            <w:right w:val="none" w:sz="0" w:space="0" w:color="auto"/>
                          </w:divBdr>
                          <w:divsChild>
                            <w:div w:id="1709377915">
                              <w:marLeft w:val="0"/>
                              <w:marRight w:val="0"/>
                              <w:marTop w:val="0"/>
                              <w:marBottom w:val="0"/>
                              <w:divBdr>
                                <w:top w:val="none" w:sz="0" w:space="0" w:color="auto"/>
                                <w:left w:val="none" w:sz="0" w:space="0" w:color="auto"/>
                                <w:bottom w:val="none" w:sz="0" w:space="0" w:color="auto"/>
                                <w:right w:val="none" w:sz="0" w:space="0" w:color="auto"/>
                              </w:divBdr>
                              <w:divsChild>
                                <w:div w:id="1709377904">
                                  <w:marLeft w:val="0"/>
                                  <w:marRight w:val="0"/>
                                  <w:marTop w:val="0"/>
                                  <w:marBottom w:val="0"/>
                                  <w:divBdr>
                                    <w:top w:val="single" w:sz="6" w:space="0" w:color="F5F5F5"/>
                                    <w:left w:val="single" w:sz="6" w:space="0" w:color="F5F5F5"/>
                                    <w:bottom w:val="single" w:sz="6" w:space="0" w:color="F5F5F5"/>
                                    <w:right w:val="single" w:sz="6" w:space="0" w:color="F5F5F5"/>
                                  </w:divBdr>
                                  <w:divsChild>
                                    <w:div w:id="1709377902">
                                      <w:marLeft w:val="0"/>
                                      <w:marRight w:val="0"/>
                                      <w:marTop w:val="0"/>
                                      <w:marBottom w:val="0"/>
                                      <w:divBdr>
                                        <w:top w:val="none" w:sz="0" w:space="0" w:color="auto"/>
                                        <w:left w:val="none" w:sz="0" w:space="0" w:color="auto"/>
                                        <w:bottom w:val="none" w:sz="0" w:space="0" w:color="auto"/>
                                        <w:right w:val="none" w:sz="0" w:space="0" w:color="auto"/>
                                      </w:divBdr>
                                      <w:divsChild>
                                        <w:div w:id="17093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377895">
      <w:marLeft w:val="0"/>
      <w:marRight w:val="0"/>
      <w:marTop w:val="0"/>
      <w:marBottom w:val="0"/>
      <w:divBdr>
        <w:top w:val="none" w:sz="0" w:space="0" w:color="auto"/>
        <w:left w:val="none" w:sz="0" w:space="0" w:color="auto"/>
        <w:bottom w:val="none" w:sz="0" w:space="0" w:color="auto"/>
        <w:right w:val="none" w:sz="0" w:space="0" w:color="auto"/>
      </w:divBdr>
      <w:divsChild>
        <w:div w:id="1709377891">
          <w:marLeft w:val="0"/>
          <w:marRight w:val="0"/>
          <w:marTop w:val="0"/>
          <w:marBottom w:val="0"/>
          <w:divBdr>
            <w:top w:val="none" w:sz="0" w:space="0" w:color="auto"/>
            <w:left w:val="none" w:sz="0" w:space="0" w:color="auto"/>
            <w:bottom w:val="none" w:sz="0" w:space="0" w:color="auto"/>
            <w:right w:val="none" w:sz="0" w:space="0" w:color="auto"/>
          </w:divBdr>
          <w:divsChild>
            <w:div w:id="1709377898">
              <w:marLeft w:val="0"/>
              <w:marRight w:val="0"/>
              <w:marTop w:val="0"/>
              <w:marBottom w:val="0"/>
              <w:divBdr>
                <w:top w:val="none" w:sz="0" w:space="0" w:color="auto"/>
                <w:left w:val="none" w:sz="0" w:space="0" w:color="auto"/>
                <w:bottom w:val="none" w:sz="0" w:space="0" w:color="auto"/>
                <w:right w:val="none" w:sz="0" w:space="0" w:color="auto"/>
              </w:divBdr>
              <w:divsChild>
                <w:div w:id="1709377899">
                  <w:marLeft w:val="0"/>
                  <w:marRight w:val="0"/>
                  <w:marTop w:val="0"/>
                  <w:marBottom w:val="0"/>
                  <w:divBdr>
                    <w:top w:val="none" w:sz="0" w:space="0" w:color="auto"/>
                    <w:left w:val="none" w:sz="0" w:space="0" w:color="auto"/>
                    <w:bottom w:val="none" w:sz="0" w:space="0" w:color="auto"/>
                    <w:right w:val="none" w:sz="0" w:space="0" w:color="auto"/>
                  </w:divBdr>
                  <w:divsChild>
                    <w:div w:id="1709377901">
                      <w:marLeft w:val="0"/>
                      <w:marRight w:val="0"/>
                      <w:marTop w:val="0"/>
                      <w:marBottom w:val="0"/>
                      <w:divBdr>
                        <w:top w:val="none" w:sz="0" w:space="0" w:color="auto"/>
                        <w:left w:val="none" w:sz="0" w:space="0" w:color="auto"/>
                        <w:bottom w:val="none" w:sz="0" w:space="0" w:color="auto"/>
                        <w:right w:val="none" w:sz="0" w:space="0" w:color="auto"/>
                      </w:divBdr>
                      <w:divsChild>
                        <w:div w:id="1709377912">
                          <w:marLeft w:val="0"/>
                          <w:marRight w:val="0"/>
                          <w:marTop w:val="0"/>
                          <w:marBottom w:val="0"/>
                          <w:divBdr>
                            <w:top w:val="none" w:sz="0" w:space="0" w:color="auto"/>
                            <w:left w:val="none" w:sz="0" w:space="0" w:color="auto"/>
                            <w:bottom w:val="none" w:sz="0" w:space="0" w:color="auto"/>
                            <w:right w:val="none" w:sz="0" w:space="0" w:color="auto"/>
                          </w:divBdr>
                          <w:divsChild>
                            <w:div w:id="1709377900">
                              <w:marLeft w:val="0"/>
                              <w:marRight w:val="0"/>
                              <w:marTop w:val="0"/>
                              <w:marBottom w:val="0"/>
                              <w:divBdr>
                                <w:top w:val="none" w:sz="0" w:space="0" w:color="auto"/>
                                <w:left w:val="none" w:sz="0" w:space="0" w:color="auto"/>
                                <w:bottom w:val="none" w:sz="0" w:space="0" w:color="auto"/>
                                <w:right w:val="none" w:sz="0" w:space="0" w:color="auto"/>
                              </w:divBdr>
                              <w:divsChild>
                                <w:div w:id="1709377916">
                                  <w:marLeft w:val="0"/>
                                  <w:marRight w:val="0"/>
                                  <w:marTop w:val="0"/>
                                  <w:marBottom w:val="0"/>
                                  <w:divBdr>
                                    <w:top w:val="single" w:sz="6" w:space="0" w:color="F5F5F5"/>
                                    <w:left w:val="single" w:sz="6" w:space="0" w:color="F5F5F5"/>
                                    <w:bottom w:val="single" w:sz="6" w:space="0" w:color="F5F5F5"/>
                                    <w:right w:val="single" w:sz="6" w:space="0" w:color="F5F5F5"/>
                                  </w:divBdr>
                                  <w:divsChild>
                                    <w:div w:id="1709377909">
                                      <w:marLeft w:val="0"/>
                                      <w:marRight w:val="0"/>
                                      <w:marTop w:val="0"/>
                                      <w:marBottom w:val="0"/>
                                      <w:divBdr>
                                        <w:top w:val="none" w:sz="0" w:space="0" w:color="auto"/>
                                        <w:left w:val="none" w:sz="0" w:space="0" w:color="auto"/>
                                        <w:bottom w:val="none" w:sz="0" w:space="0" w:color="auto"/>
                                        <w:right w:val="none" w:sz="0" w:space="0" w:color="auto"/>
                                      </w:divBdr>
                                      <w:divsChild>
                                        <w:div w:id="1709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9377903">
      <w:marLeft w:val="0"/>
      <w:marRight w:val="0"/>
      <w:marTop w:val="0"/>
      <w:marBottom w:val="0"/>
      <w:divBdr>
        <w:top w:val="none" w:sz="0" w:space="0" w:color="auto"/>
        <w:left w:val="none" w:sz="0" w:space="0" w:color="auto"/>
        <w:bottom w:val="none" w:sz="0" w:space="0" w:color="auto"/>
        <w:right w:val="none" w:sz="0" w:space="0" w:color="auto"/>
      </w:divBdr>
      <w:divsChild>
        <w:div w:id="1709377913">
          <w:marLeft w:val="0"/>
          <w:marRight w:val="0"/>
          <w:marTop w:val="0"/>
          <w:marBottom w:val="0"/>
          <w:divBdr>
            <w:top w:val="none" w:sz="0" w:space="0" w:color="auto"/>
            <w:left w:val="none" w:sz="0" w:space="0" w:color="auto"/>
            <w:bottom w:val="none" w:sz="0" w:space="0" w:color="auto"/>
            <w:right w:val="none" w:sz="0" w:space="0" w:color="auto"/>
          </w:divBdr>
          <w:divsChild>
            <w:div w:id="1709377920">
              <w:marLeft w:val="0"/>
              <w:marRight w:val="0"/>
              <w:marTop w:val="0"/>
              <w:marBottom w:val="0"/>
              <w:divBdr>
                <w:top w:val="none" w:sz="0" w:space="0" w:color="auto"/>
                <w:left w:val="none" w:sz="0" w:space="0" w:color="auto"/>
                <w:bottom w:val="none" w:sz="0" w:space="0" w:color="auto"/>
                <w:right w:val="none" w:sz="0" w:space="0" w:color="auto"/>
              </w:divBdr>
              <w:divsChild>
                <w:div w:id="1709377897">
                  <w:marLeft w:val="0"/>
                  <w:marRight w:val="0"/>
                  <w:marTop w:val="0"/>
                  <w:marBottom w:val="0"/>
                  <w:divBdr>
                    <w:top w:val="none" w:sz="0" w:space="0" w:color="auto"/>
                    <w:left w:val="none" w:sz="0" w:space="0" w:color="auto"/>
                    <w:bottom w:val="none" w:sz="0" w:space="0" w:color="auto"/>
                    <w:right w:val="none" w:sz="0" w:space="0" w:color="auto"/>
                  </w:divBdr>
                  <w:divsChild>
                    <w:div w:id="1709377896">
                      <w:marLeft w:val="0"/>
                      <w:marRight w:val="0"/>
                      <w:marTop w:val="0"/>
                      <w:marBottom w:val="0"/>
                      <w:divBdr>
                        <w:top w:val="none" w:sz="0" w:space="0" w:color="auto"/>
                        <w:left w:val="none" w:sz="0" w:space="0" w:color="auto"/>
                        <w:bottom w:val="none" w:sz="0" w:space="0" w:color="auto"/>
                        <w:right w:val="none" w:sz="0" w:space="0" w:color="auto"/>
                      </w:divBdr>
                      <w:divsChild>
                        <w:div w:id="1709377918">
                          <w:marLeft w:val="0"/>
                          <w:marRight w:val="0"/>
                          <w:marTop w:val="0"/>
                          <w:marBottom w:val="0"/>
                          <w:divBdr>
                            <w:top w:val="none" w:sz="0" w:space="0" w:color="auto"/>
                            <w:left w:val="none" w:sz="0" w:space="0" w:color="auto"/>
                            <w:bottom w:val="none" w:sz="0" w:space="0" w:color="auto"/>
                            <w:right w:val="none" w:sz="0" w:space="0" w:color="auto"/>
                          </w:divBdr>
                          <w:divsChild>
                            <w:div w:id="1709377911">
                              <w:marLeft w:val="0"/>
                              <w:marRight w:val="0"/>
                              <w:marTop w:val="0"/>
                              <w:marBottom w:val="0"/>
                              <w:divBdr>
                                <w:top w:val="none" w:sz="0" w:space="0" w:color="auto"/>
                                <w:left w:val="none" w:sz="0" w:space="0" w:color="auto"/>
                                <w:bottom w:val="none" w:sz="0" w:space="0" w:color="auto"/>
                                <w:right w:val="none" w:sz="0" w:space="0" w:color="auto"/>
                              </w:divBdr>
                              <w:divsChild>
                                <w:div w:id="1709377919">
                                  <w:marLeft w:val="0"/>
                                  <w:marRight w:val="0"/>
                                  <w:marTop w:val="0"/>
                                  <w:marBottom w:val="0"/>
                                  <w:divBdr>
                                    <w:top w:val="single" w:sz="6" w:space="0" w:color="F5F5F5"/>
                                    <w:left w:val="single" w:sz="6" w:space="0" w:color="F5F5F5"/>
                                    <w:bottom w:val="single" w:sz="6" w:space="0" w:color="F5F5F5"/>
                                    <w:right w:val="single" w:sz="6" w:space="0" w:color="F5F5F5"/>
                                  </w:divBdr>
                                  <w:divsChild>
                                    <w:div w:id="1709377905">
                                      <w:marLeft w:val="0"/>
                                      <w:marRight w:val="0"/>
                                      <w:marTop w:val="0"/>
                                      <w:marBottom w:val="0"/>
                                      <w:divBdr>
                                        <w:top w:val="none" w:sz="0" w:space="0" w:color="auto"/>
                                        <w:left w:val="none" w:sz="0" w:space="0" w:color="auto"/>
                                        <w:bottom w:val="none" w:sz="0" w:space="0" w:color="auto"/>
                                        <w:right w:val="none" w:sz="0" w:space="0" w:color="auto"/>
                                      </w:divBdr>
                                      <w:divsChild>
                                        <w:div w:id="17093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9958584">
      <w:bodyDiv w:val="1"/>
      <w:marLeft w:val="0"/>
      <w:marRight w:val="0"/>
      <w:marTop w:val="0"/>
      <w:marBottom w:val="0"/>
      <w:divBdr>
        <w:top w:val="none" w:sz="0" w:space="0" w:color="auto"/>
        <w:left w:val="none" w:sz="0" w:space="0" w:color="auto"/>
        <w:bottom w:val="none" w:sz="0" w:space="0" w:color="auto"/>
        <w:right w:val="none" w:sz="0" w:space="0" w:color="auto"/>
      </w:divBdr>
    </w:div>
    <w:div w:id="1778988474">
      <w:bodyDiv w:val="1"/>
      <w:marLeft w:val="0"/>
      <w:marRight w:val="0"/>
      <w:marTop w:val="0"/>
      <w:marBottom w:val="0"/>
      <w:divBdr>
        <w:top w:val="none" w:sz="0" w:space="0" w:color="auto"/>
        <w:left w:val="none" w:sz="0" w:space="0" w:color="auto"/>
        <w:bottom w:val="none" w:sz="0" w:space="0" w:color="auto"/>
        <w:right w:val="none" w:sz="0" w:space="0" w:color="auto"/>
      </w:divBdr>
    </w:div>
    <w:div w:id="1844464994">
      <w:bodyDiv w:val="1"/>
      <w:marLeft w:val="0"/>
      <w:marRight w:val="0"/>
      <w:marTop w:val="0"/>
      <w:marBottom w:val="0"/>
      <w:divBdr>
        <w:top w:val="none" w:sz="0" w:space="0" w:color="auto"/>
        <w:left w:val="none" w:sz="0" w:space="0" w:color="auto"/>
        <w:bottom w:val="none" w:sz="0" w:space="0" w:color="auto"/>
        <w:right w:val="none" w:sz="0" w:space="0" w:color="auto"/>
      </w:divBdr>
    </w:div>
    <w:div w:id="1965035078">
      <w:bodyDiv w:val="1"/>
      <w:marLeft w:val="0"/>
      <w:marRight w:val="0"/>
      <w:marTop w:val="0"/>
      <w:marBottom w:val="0"/>
      <w:divBdr>
        <w:top w:val="none" w:sz="0" w:space="0" w:color="auto"/>
        <w:left w:val="none" w:sz="0" w:space="0" w:color="auto"/>
        <w:bottom w:val="none" w:sz="0" w:space="0" w:color="auto"/>
        <w:right w:val="none" w:sz="0" w:space="0" w:color="auto"/>
      </w:divBdr>
    </w:div>
    <w:div w:id="1965306278">
      <w:bodyDiv w:val="1"/>
      <w:marLeft w:val="0"/>
      <w:marRight w:val="0"/>
      <w:marTop w:val="0"/>
      <w:marBottom w:val="0"/>
      <w:divBdr>
        <w:top w:val="none" w:sz="0" w:space="0" w:color="auto"/>
        <w:left w:val="none" w:sz="0" w:space="0" w:color="auto"/>
        <w:bottom w:val="none" w:sz="0" w:space="0" w:color="auto"/>
        <w:right w:val="none" w:sz="0" w:space="0" w:color="auto"/>
      </w:divBdr>
    </w:div>
    <w:div w:id="2012561452">
      <w:bodyDiv w:val="1"/>
      <w:marLeft w:val="0"/>
      <w:marRight w:val="0"/>
      <w:marTop w:val="0"/>
      <w:marBottom w:val="0"/>
      <w:divBdr>
        <w:top w:val="none" w:sz="0" w:space="0" w:color="auto"/>
        <w:left w:val="none" w:sz="0" w:space="0" w:color="auto"/>
        <w:bottom w:val="none" w:sz="0" w:space="0" w:color="auto"/>
        <w:right w:val="none" w:sz="0" w:space="0" w:color="auto"/>
      </w:divBdr>
    </w:div>
    <w:div w:id="21189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villsim@citigatedr.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wielgus@advancedpr.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avillsIM2">
      <a:dk1>
        <a:sysClr val="windowText" lastClr="000000"/>
      </a:dk1>
      <a:lt1>
        <a:sysClr val="window" lastClr="FFFFFF"/>
      </a:lt1>
      <a:dk2>
        <a:srgbClr val="1A206D"/>
      </a:dk2>
      <a:lt2>
        <a:srgbClr val="FFFFFF"/>
      </a:lt2>
      <a:accent1>
        <a:srgbClr val="1A206D"/>
      </a:accent1>
      <a:accent2>
        <a:srgbClr val="00ACC9"/>
      </a:accent2>
      <a:accent3>
        <a:srgbClr val="B3D454"/>
      </a:accent3>
      <a:accent4>
        <a:srgbClr val="BB1F33"/>
      </a:accent4>
      <a:accent5>
        <a:srgbClr val="00808C"/>
      </a:accent5>
      <a:accent6>
        <a:srgbClr val="F7D132"/>
      </a:accent6>
      <a:hlink>
        <a:srgbClr val="414042"/>
      </a:hlink>
      <a:folHlink>
        <a:srgbClr val="41404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5CDA00187AE4CA5BC3370AC228B50" ma:contentTypeVersion="" ma:contentTypeDescription="Create a new document." ma:contentTypeScope="" ma:versionID="625bce87e3842ec26eb410a7e89067d1">
  <xsd:schema xmlns:xsd="http://www.w3.org/2001/XMLSchema" xmlns:xs="http://www.w3.org/2001/XMLSchema" xmlns:p="http://schemas.microsoft.com/office/2006/metadata/properties" xmlns:ns2="6484407c-6b28-4514-8f82-e2adaf9bfafd" targetNamespace="http://schemas.microsoft.com/office/2006/metadata/properties" ma:root="true" ma:fieldsID="487c765cc4943e397188f66283fc4d2a" ns2:_="">
    <xsd:import namespace="6484407c-6b28-4514-8f82-e2adaf9bfa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4407c-6b28-4514-8f82-e2adaf9bf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BDA14-76A7-4AB6-8001-9A8F79061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4407c-6b28-4514-8f82-e2adaf9bf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22517-70A2-411B-9BEA-23914847A576}">
  <ds:schemaRefs>
    <ds:schemaRef ds:uri="http://schemas.microsoft.com/sharepoint/v3/contenttype/forms"/>
  </ds:schemaRefs>
</ds:datastoreItem>
</file>

<file path=customXml/itemProps3.xml><?xml version="1.0" encoding="utf-8"?>
<ds:datastoreItem xmlns:ds="http://schemas.openxmlformats.org/officeDocument/2006/customXml" ds:itemID="{D0E4FB23-84D9-45A5-BD0F-CE613A03E5E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89DD9B-1E79-4281-A44A-DFBDA3D36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921</Words>
  <Characters>5527</Characters>
  <Application>Microsoft Office Word</Application>
  <DocSecurity>0</DocSecurity>
  <Lines>46</Lines>
  <Paragraphs>12</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Savills plc</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Lohmann, Frauke</dc:creator>
  <cp:keywords/>
  <cp:lastModifiedBy>Krzysztof Wielgus</cp:lastModifiedBy>
  <cp:revision>4</cp:revision>
  <cp:lastPrinted>2019-11-19T14:35:00Z</cp:lastPrinted>
  <dcterms:created xsi:type="dcterms:W3CDTF">2020-09-25T07:55:00Z</dcterms:created>
  <dcterms:modified xsi:type="dcterms:W3CDTF">2020-09-29T07:39:00Z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0x010100BBF5CDA00187AE4CA5BC3370AC228B50</vt:lpwstr>
  </property>
</Properties>
</file>